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534D" w14:textId="77777777" w:rsidR="009C3DB2" w:rsidRPr="00F578C5" w:rsidRDefault="009C3DB2" w:rsidP="009C3DB2">
      <w:pPr>
        <w:rPr>
          <w:b/>
          <w:bCs/>
          <w:sz w:val="24"/>
          <w:szCs w:val="24"/>
        </w:rPr>
      </w:pPr>
    </w:p>
    <w:p w14:paraId="25A37B4B" w14:textId="47A66B74" w:rsidR="007339F3" w:rsidRPr="00F578C5" w:rsidRDefault="00AD3F46" w:rsidP="007339F3">
      <w:pPr>
        <w:spacing w:line="360" w:lineRule="auto"/>
        <w:rPr>
          <w:b/>
          <w:bCs/>
          <w:sz w:val="24"/>
          <w:szCs w:val="24"/>
        </w:rPr>
      </w:pPr>
      <w:r w:rsidRPr="00F578C5">
        <w:rPr>
          <w:b/>
          <w:bCs/>
          <w:sz w:val="24"/>
          <w:szCs w:val="24"/>
        </w:rPr>
        <w:t xml:space="preserve">FACULTY </w:t>
      </w:r>
      <w:r w:rsidR="009C3DB2" w:rsidRPr="00F578C5">
        <w:rPr>
          <w:b/>
          <w:bCs/>
          <w:sz w:val="24"/>
          <w:szCs w:val="24"/>
        </w:rPr>
        <w:t>POSITION</w:t>
      </w:r>
      <w:r w:rsidR="006E081B">
        <w:rPr>
          <w:b/>
          <w:bCs/>
          <w:sz w:val="24"/>
          <w:szCs w:val="24"/>
        </w:rPr>
        <w:t xml:space="preserve"> </w:t>
      </w:r>
      <w:r w:rsidR="006E081B" w:rsidRPr="006E081B">
        <w:rPr>
          <w:b/>
          <w:bCs/>
          <w:sz w:val="24"/>
          <w:szCs w:val="24"/>
        </w:rPr>
        <w:t>IN ARCTIC DEFENCE</w:t>
      </w:r>
      <w:r w:rsidR="0064529F">
        <w:rPr>
          <w:b/>
          <w:bCs/>
          <w:sz w:val="24"/>
          <w:szCs w:val="24"/>
        </w:rPr>
        <w:t xml:space="preserve"> AND SECURITY</w:t>
      </w:r>
    </w:p>
    <w:p w14:paraId="1FC2D510" w14:textId="77777777" w:rsidR="007339F3" w:rsidRPr="00F578C5" w:rsidRDefault="007339F3" w:rsidP="009C3DB2">
      <w:pPr>
        <w:jc w:val="both"/>
        <w:rPr>
          <w:b/>
          <w:bCs/>
          <w:sz w:val="24"/>
          <w:szCs w:val="24"/>
        </w:rPr>
      </w:pPr>
    </w:p>
    <w:p w14:paraId="53C2B52F" w14:textId="3305D7FD" w:rsidR="00CE27DF" w:rsidRDefault="00AD3F46" w:rsidP="007339F3">
      <w:pPr>
        <w:jc w:val="both"/>
        <w:rPr>
          <w:sz w:val="24"/>
          <w:szCs w:val="24"/>
        </w:rPr>
      </w:pPr>
      <w:r w:rsidRPr="006E081B">
        <w:rPr>
          <w:sz w:val="24"/>
          <w:szCs w:val="24"/>
        </w:rPr>
        <w:t>The Graduate School of International Studies</w:t>
      </w:r>
      <w:r w:rsidR="00CE27DF">
        <w:rPr>
          <w:sz w:val="24"/>
          <w:szCs w:val="24"/>
        </w:rPr>
        <w:t xml:space="preserve"> (École supérieure d’études internationales</w:t>
      </w:r>
      <w:r w:rsidR="00EF5E61">
        <w:rPr>
          <w:sz w:val="24"/>
          <w:szCs w:val="24"/>
        </w:rPr>
        <w:t xml:space="preserve"> –</w:t>
      </w:r>
      <w:r w:rsidR="00CE27DF">
        <w:rPr>
          <w:sz w:val="24"/>
          <w:szCs w:val="24"/>
        </w:rPr>
        <w:t xml:space="preserve"> </w:t>
      </w:r>
      <w:r w:rsidR="0064529F">
        <w:rPr>
          <w:sz w:val="24"/>
          <w:szCs w:val="24"/>
        </w:rPr>
        <w:t xml:space="preserve">ESEI) </w:t>
      </w:r>
      <w:r w:rsidRPr="006E081B">
        <w:rPr>
          <w:sz w:val="24"/>
          <w:szCs w:val="24"/>
        </w:rPr>
        <w:t>at Universit</w:t>
      </w:r>
      <w:r w:rsidR="00AB05F0" w:rsidRPr="006E081B">
        <w:rPr>
          <w:sz w:val="24"/>
          <w:szCs w:val="24"/>
        </w:rPr>
        <w:t>é Laval, located in Quebec City</w:t>
      </w:r>
      <w:r w:rsidRPr="006E081B">
        <w:rPr>
          <w:sz w:val="24"/>
          <w:szCs w:val="24"/>
        </w:rPr>
        <w:t xml:space="preserve"> </w:t>
      </w:r>
      <w:r w:rsidR="00D70698">
        <w:rPr>
          <w:sz w:val="24"/>
          <w:szCs w:val="24"/>
        </w:rPr>
        <w:t>(</w:t>
      </w:r>
      <w:r w:rsidRPr="006E081B">
        <w:rPr>
          <w:sz w:val="24"/>
          <w:szCs w:val="24"/>
        </w:rPr>
        <w:t>Canada</w:t>
      </w:r>
      <w:r w:rsidR="00D70698">
        <w:rPr>
          <w:sz w:val="24"/>
          <w:szCs w:val="24"/>
        </w:rPr>
        <w:t>)</w:t>
      </w:r>
      <w:r w:rsidRPr="006E081B">
        <w:rPr>
          <w:sz w:val="24"/>
          <w:szCs w:val="24"/>
        </w:rPr>
        <w:t>,</w:t>
      </w:r>
      <w:r w:rsidR="00D70698">
        <w:rPr>
          <w:sz w:val="24"/>
          <w:szCs w:val="24"/>
        </w:rPr>
        <w:t xml:space="preserve"> </w:t>
      </w:r>
      <w:r w:rsidR="00D70698" w:rsidRPr="00D70698">
        <w:rPr>
          <w:sz w:val="24"/>
          <w:szCs w:val="24"/>
        </w:rPr>
        <w:t xml:space="preserve">is a centre of excellence in multidisciplinary research and teaching on international </w:t>
      </w:r>
      <w:r w:rsidR="0064529F">
        <w:rPr>
          <w:sz w:val="24"/>
          <w:szCs w:val="24"/>
        </w:rPr>
        <w:t>affaires</w:t>
      </w:r>
      <w:r w:rsidR="00D70698" w:rsidRPr="00D70698">
        <w:rPr>
          <w:sz w:val="24"/>
          <w:szCs w:val="24"/>
        </w:rPr>
        <w:t xml:space="preserve">. </w:t>
      </w:r>
      <w:r w:rsidR="0064529F">
        <w:rPr>
          <w:sz w:val="24"/>
          <w:szCs w:val="24"/>
        </w:rPr>
        <w:t>ESEI</w:t>
      </w:r>
      <w:r w:rsidR="00D70698" w:rsidRPr="00D70698">
        <w:rPr>
          <w:sz w:val="24"/>
          <w:szCs w:val="24"/>
        </w:rPr>
        <w:t xml:space="preserve"> is currently seeking</w:t>
      </w:r>
      <w:r w:rsidR="0064529F">
        <w:rPr>
          <w:sz w:val="24"/>
          <w:szCs w:val="24"/>
        </w:rPr>
        <w:t xml:space="preserve"> </w:t>
      </w:r>
      <w:r w:rsidR="0064529F" w:rsidRPr="00D70698">
        <w:rPr>
          <w:sz w:val="24"/>
          <w:szCs w:val="24"/>
        </w:rPr>
        <w:t>applications for a faculty position</w:t>
      </w:r>
      <w:r w:rsidR="00D70698" w:rsidRPr="00D70698">
        <w:rPr>
          <w:sz w:val="24"/>
          <w:szCs w:val="24"/>
        </w:rPr>
        <w:t xml:space="preserve"> </w:t>
      </w:r>
      <w:r w:rsidR="0064529F" w:rsidRPr="0064529F">
        <w:rPr>
          <w:sz w:val="24"/>
          <w:szCs w:val="24"/>
        </w:rPr>
        <w:t xml:space="preserve">on </w:t>
      </w:r>
      <w:r w:rsidR="0064529F">
        <w:rPr>
          <w:sz w:val="24"/>
          <w:szCs w:val="24"/>
        </w:rPr>
        <w:t xml:space="preserve">Arctic </w:t>
      </w:r>
      <w:r w:rsidR="0064529F" w:rsidRPr="0064529F">
        <w:rPr>
          <w:sz w:val="24"/>
          <w:szCs w:val="24"/>
        </w:rPr>
        <w:t xml:space="preserve">defence and security. </w:t>
      </w:r>
    </w:p>
    <w:p w14:paraId="74D3E764" w14:textId="77777777" w:rsidR="00CE27DF" w:rsidRDefault="00CE27DF" w:rsidP="007339F3">
      <w:pPr>
        <w:jc w:val="both"/>
        <w:rPr>
          <w:sz w:val="24"/>
          <w:szCs w:val="24"/>
        </w:rPr>
      </w:pPr>
    </w:p>
    <w:p w14:paraId="75B2EB44" w14:textId="6FADAD07" w:rsidR="00CE27DF" w:rsidRDefault="00CE27DF" w:rsidP="007339F3">
      <w:pPr>
        <w:jc w:val="both"/>
        <w:rPr>
          <w:sz w:val="24"/>
          <w:szCs w:val="24"/>
        </w:rPr>
      </w:pPr>
      <w:r w:rsidRPr="00CE27DF">
        <w:rPr>
          <w:sz w:val="24"/>
          <w:szCs w:val="24"/>
        </w:rPr>
        <w:t>The competition is open to applicants from all disciplines relevant to the study of defence and security dynamics in the Arctic. Applications from scholars in economics, law, geography, history, management, political science, and other relevant disciplines are particularly encouraged.</w:t>
      </w:r>
    </w:p>
    <w:p w14:paraId="378AC210" w14:textId="77777777" w:rsidR="00CE27DF" w:rsidRDefault="00CE27DF" w:rsidP="007339F3">
      <w:pPr>
        <w:jc w:val="both"/>
        <w:rPr>
          <w:sz w:val="24"/>
          <w:szCs w:val="24"/>
        </w:rPr>
      </w:pPr>
    </w:p>
    <w:p w14:paraId="7D10FE09" w14:textId="31131E8E" w:rsidR="0064529F" w:rsidRDefault="0064529F" w:rsidP="007339F3">
      <w:pPr>
        <w:jc w:val="both"/>
        <w:rPr>
          <w:sz w:val="24"/>
          <w:szCs w:val="24"/>
        </w:rPr>
      </w:pPr>
      <w:r w:rsidRPr="0064529F">
        <w:rPr>
          <w:sz w:val="24"/>
          <w:szCs w:val="24"/>
        </w:rPr>
        <w:t xml:space="preserve">The successful candidate will hold the </w:t>
      </w:r>
      <w:proofErr w:type="spellStart"/>
      <w:r w:rsidRPr="0064529F">
        <w:rPr>
          <w:i/>
          <w:iCs/>
          <w:sz w:val="24"/>
          <w:szCs w:val="24"/>
        </w:rPr>
        <w:t>Desgagnés</w:t>
      </w:r>
      <w:proofErr w:type="spellEnd"/>
      <w:r w:rsidRPr="0064529F">
        <w:rPr>
          <w:i/>
          <w:iCs/>
          <w:sz w:val="24"/>
          <w:szCs w:val="24"/>
        </w:rPr>
        <w:t xml:space="preserve"> Chair in Arctic Defence and Security</w:t>
      </w:r>
      <w:r w:rsidRPr="0064529F">
        <w:rPr>
          <w:sz w:val="24"/>
          <w:szCs w:val="24"/>
        </w:rPr>
        <w:t xml:space="preserve"> and will have access to a research budget of more than $2</w:t>
      </w:r>
      <w:r w:rsidR="00CE27DF">
        <w:rPr>
          <w:sz w:val="24"/>
          <w:szCs w:val="24"/>
        </w:rPr>
        <w:t>0</w:t>
      </w:r>
      <w:r w:rsidRPr="0064529F">
        <w:rPr>
          <w:sz w:val="24"/>
          <w:szCs w:val="24"/>
        </w:rPr>
        <w:t>0,000 per year for five years.</w:t>
      </w:r>
    </w:p>
    <w:p w14:paraId="42054443" w14:textId="77777777" w:rsidR="00CE27DF" w:rsidRDefault="00CE27DF" w:rsidP="007339F3">
      <w:pPr>
        <w:jc w:val="both"/>
        <w:rPr>
          <w:sz w:val="24"/>
          <w:szCs w:val="24"/>
        </w:rPr>
      </w:pPr>
    </w:p>
    <w:p w14:paraId="2BF95AD2" w14:textId="4A84A3F6" w:rsidR="00CE27DF" w:rsidRDefault="00CE27DF" w:rsidP="00CE27DF">
      <w:pPr>
        <w:jc w:val="both"/>
        <w:rPr>
          <w:sz w:val="24"/>
          <w:szCs w:val="24"/>
        </w:rPr>
      </w:pPr>
      <w:r w:rsidRPr="00CE27DF">
        <w:rPr>
          <w:sz w:val="24"/>
          <w:szCs w:val="24"/>
        </w:rPr>
        <w:t>The Chair’s mandate is to conduct leading-edge interdisciplinary research</w:t>
      </w:r>
      <w:r w:rsidR="00EF5E61">
        <w:rPr>
          <w:sz w:val="24"/>
          <w:szCs w:val="24"/>
        </w:rPr>
        <w:t>.</w:t>
      </w:r>
      <w:r w:rsidRPr="00CE27DF">
        <w:rPr>
          <w:sz w:val="24"/>
          <w:szCs w:val="24"/>
        </w:rPr>
        <w:t xml:space="preserve"> </w:t>
      </w:r>
      <w:proofErr w:type="gramStart"/>
      <w:r w:rsidRPr="00CE27DF">
        <w:rPr>
          <w:sz w:val="24"/>
          <w:szCs w:val="24"/>
        </w:rPr>
        <w:t>In particular, it</w:t>
      </w:r>
      <w:proofErr w:type="gramEnd"/>
      <w:r w:rsidRPr="00CE27DF">
        <w:rPr>
          <w:sz w:val="24"/>
          <w:szCs w:val="24"/>
        </w:rPr>
        <w:t xml:space="preserve"> seeks to examine transformations in the Arctic strategic environment in a context marked by the return of great-power rivalry and by rapidly evolving economic, legal, geographic, and political realities in the region.</w:t>
      </w:r>
    </w:p>
    <w:p w14:paraId="0BFE32A9" w14:textId="77777777" w:rsidR="00CE27DF" w:rsidRPr="00CE27DF" w:rsidRDefault="00CE27DF" w:rsidP="00CE27DF">
      <w:pPr>
        <w:jc w:val="both"/>
        <w:rPr>
          <w:sz w:val="24"/>
          <w:szCs w:val="24"/>
        </w:rPr>
      </w:pPr>
    </w:p>
    <w:p w14:paraId="181E05A1" w14:textId="77777777" w:rsidR="00CE27DF" w:rsidRPr="00CE27DF" w:rsidRDefault="00CE27DF" w:rsidP="00CE27DF">
      <w:pPr>
        <w:jc w:val="both"/>
        <w:rPr>
          <w:sz w:val="24"/>
          <w:szCs w:val="24"/>
        </w:rPr>
      </w:pPr>
      <w:r w:rsidRPr="00CE27DF">
        <w:rPr>
          <w:sz w:val="24"/>
          <w:szCs w:val="24"/>
        </w:rPr>
        <w:t>By bringing academic expertise to strategic issues of primary importance to Canada, the Chair seeks to contribute actively to national debates on defence and security.</w:t>
      </w:r>
    </w:p>
    <w:p w14:paraId="015041F4" w14:textId="77777777" w:rsidR="00CE27DF" w:rsidRDefault="00CE27DF" w:rsidP="00CE27DF">
      <w:pPr>
        <w:jc w:val="both"/>
        <w:rPr>
          <w:sz w:val="24"/>
          <w:szCs w:val="24"/>
        </w:rPr>
      </w:pPr>
    </w:p>
    <w:p w14:paraId="52CAB513" w14:textId="31EA3717" w:rsidR="00CE27DF" w:rsidRDefault="00CE27DF" w:rsidP="00CE27DF">
      <w:pPr>
        <w:jc w:val="both"/>
        <w:rPr>
          <w:sz w:val="24"/>
          <w:szCs w:val="24"/>
        </w:rPr>
      </w:pPr>
      <w:r w:rsidRPr="00CE27DF">
        <w:rPr>
          <w:sz w:val="24"/>
          <w:szCs w:val="24"/>
        </w:rPr>
        <w:t>Research conducted through the Chair may address, among other topics:</w:t>
      </w:r>
    </w:p>
    <w:p w14:paraId="137968CA" w14:textId="77777777" w:rsidR="00CE27DF" w:rsidRPr="00CE27DF" w:rsidRDefault="00CE27DF" w:rsidP="00CE27DF">
      <w:pPr>
        <w:jc w:val="both"/>
        <w:rPr>
          <w:sz w:val="24"/>
          <w:szCs w:val="24"/>
        </w:rPr>
      </w:pPr>
    </w:p>
    <w:p w14:paraId="45916D99" w14:textId="77777777" w:rsidR="00CE27DF" w:rsidRDefault="00CE27DF" w:rsidP="00CE27DF">
      <w:pPr>
        <w:numPr>
          <w:ilvl w:val="0"/>
          <w:numId w:val="28"/>
        </w:numPr>
        <w:jc w:val="both"/>
        <w:rPr>
          <w:sz w:val="24"/>
          <w:szCs w:val="24"/>
        </w:rPr>
      </w:pPr>
      <w:r w:rsidRPr="00CE27DF">
        <w:rPr>
          <w:sz w:val="24"/>
          <w:szCs w:val="24"/>
        </w:rPr>
        <w:t>The economic and geoeconomic dimensions of competition in the Arctic;</w:t>
      </w:r>
    </w:p>
    <w:p w14:paraId="608634A4" w14:textId="77777777" w:rsidR="00CE27DF" w:rsidRPr="00CE27DF" w:rsidRDefault="00CE27DF" w:rsidP="00CE27DF">
      <w:pPr>
        <w:ind w:left="720"/>
        <w:jc w:val="both"/>
        <w:rPr>
          <w:sz w:val="24"/>
          <w:szCs w:val="24"/>
        </w:rPr>
      </w:pPr>
    </w:p>
    <w:p w14:paraId="77265C4C" w14:textId="77777777" w:rsidR="00CE27DF" w:rsidRDefault="00CE27DF" w:rsidP="00CE27DF">
      <w:pPr>
        <w:numPr>
          <w:ilvl w:val="0"/>
          <w:numId w:val="28"/>
        </w:numPr>
        <w:jc w:val="both"/>
        <w:rPr>
          <w:sz w:val="24"/>
          <w:szCs w:val="24"/>
        </w:rPr>
      </w:pPr>
      <w:r w:rsidRPr="00CE27DF">
        <w:rPr>
          <w:sz w:val="24"/>
          <w:szCs w:val="24"/>
        </w:rPr>
        <w:t>The costs, choices, and trade-offs associated with defence and security policies in the region;</w:t>
      </w:r>
    </w:p>
    <w:p w14:paraId="6EC5E36A" w14:textId="77777777" w:rsidR="00CE27DF" w:rsidRPr="00CE27DF" w:rsidRDefault="00CE27DF" w:rsidP="00CE27DF">
      <w:pPr>
        <w:jc w:val="both"/>
        <w:rPr>
          <w:sz w:val="24"/>
          <w:szCs w:val="24"/>
        </w:rPr>
      </w:pPr>
    </w:p>
    <w:p w14:paraId="15AFC806" w14:textId="77777777" w:rsidR="00CE27DF" w:rsidRDefault="00CE27DF" w:rsidP="00CE27DF">
      <w:pPr>
        <w:numPr>
          <w:ilvl w:val="0"/>
          <w:numId w:val="28"/>
        </w:numPr>
        <w:jc w:val="both"/>
        <w:rPr>
          <w:sz w:val="24"/>
          <w:szCs w:val="24"/>
        </w:rPr>
      </w:pPr>
      <w:r w:rsidRPr="00CE27DF">
        <w:rPr>
          <w:sz w:val="24"/>
          <w:szCs w:val="24"/>
        </w:rPr>
        <w:t>The legal frameworks and governance issues that shape activities in the Arctic, particularly in a region where different and overlapping areas of state jurisdiction coexist;</w:t>
      </w:r>
    </w:p>
    <w:p w14:paraId="2B5564B3" w14:textId="77777777" w:rsidR="00CE27DF" w:rsidRPr="00CE27DF" w:rsidRDefault="00CE27DF" w:rsidP="00CE27DF">
      <w:pPr>
        <w:jc w:val="both"/>
        <w:rPr>
          <w:sz w:val="24"/>
          <w:szCs w:val="24"/>
        </w:rPr>
      </w:pPr>
    </w:p>
    <w:p w14:paraId="13993DC3" w14:textId="77777777" w:rsidR="00CE27DF" w:rsidRDefault="00CE27DF" w:rsidP="00CE27DF">
      <w:pPr>
        <w:numPr>
          <w:ilvl w:val="0"/>
          <w:numId w:val="28"/>
        </w:numPr>
        <w:jc w:val="both"/>
        <w:rPr>
          <w:sz w:val="24"/>
          <w:szCs w:val="24"/>
        </w:rPr>
      </w:pPr>
      <w:r w:rsidRPr="00CE27DF">
        <w:rPr>
          <w:sz w:val="24"/>
          <w:szCs w:val="24"/>
        </w:rPr>
        <w:t>The historical and territorial transformations of the region and their implications for contemporary security issues;</w:t>
      </w:r>
    </w:p>
    <w:p w14:paraId="58CBE090" w14:textId="77777777" w:rsidR="00CE27DF" w:rsidRPr="00CE27DF" w:rsidRDefault="00CE27DF" w:rsidP="00CE27DF">
      <w:pPr>
        <w:jc w:val="both"/>
        <w:rPr>
          <w:sz w:val="24"/>
          <w:szCs w:val="24"/>
        </w:rPr>
      </w:pPr>
    </w:p>
    <w:p w14:paraId="3CAC9F77" w14:textId="77777777" w:rsidR="00CE27DF" w:rsidRDefault="00CE27DF" w:rsidP="00CE27DF">
      <w:pPr>
        <w:numPr>
          <w:ilvl w:val="0"/>
          <w:numId w:val="28"/>
        </w:numPr>
        <w:jc w:val="both"/>
        <w:rPr>
          <w:sz w:val="24"/>
          <w:szCs w:val="24"/>
        </w:rPr>
      </w:pPr>
      <w:r w:rsidRPr="00CE27DF">
        <w:rPr>
          <w:sz w:val="24"/>
          <w:szCs w:val="24"/>
        </w:rPr>
        <w:t>Transformations in the strategic environment and power relations in the Arctic;</w:t>
      </w:r>
    </w:p>
    <w:p w14:paraId="68C94FED" w14:textId="77777777" w:rsidR="00EF5E61" w:rsidRPr="00CE27DF" w:rsidRDefault="00EF5E61" w:rsidP="00EF5E61">
      <w:pPr>
        <w:jc w:val="both"/>
        <w:rPr>
          <w:sz w:val="24"/>
          <w:szCs w:val="24"/>
        </w:rPr>
      </w:pPr>
    </w:p>
    <w:p w14:paraId="456E796A" w14:textId="77777777" w:rsidR="00CE27DF" w:rsidRDefault="00CE27DF" w:rsidP="00CE27DF">
      <w:pPr>
        <w:numPr>
          <w:ilvl w:val="0"/>
          <w:numId w:val="28"/>
        </w:numPr>
        <w:jc w:val="both"/>
        <w:rPr>
          <w:sz w:val="24"/>
          <w:szCs w:val="24"/>
        </w:rPr>
      </w:pPr>
      <w:r w:rsidRPr="00CE27DF">
        <w:rPr>
          <w:sz w:val="24"/>
          <w:szCs w:val="24"/>
        </w:rPr>
        <w:t>The resilience and security of critical northern infrastructure, particularly land and maritime transportation infrastructure;</w:t>
      </w:r>
    </w:p>
    <w:p w14:paraId="72ECA5FE" w14:textId="77777777" w:rsidR="00CE27DF" w:rsidRPr="00CE27DF" w:rsidRDefault="00CE27DF" w:rsidP="00CE27DF">
      <w:pPr>
        <w:ind w:left="720"/>
        <w:jc w:val="both"/>
        <w:rPr>
          <w:sz w:val="24"/>
          <w:szCs w:val="24"/>
        </w:rPr>
      </w:pPr>
    </w:p>
    <w:p w14:paraId="3A34A18A" w14:textId="77777777" w:rsidR="00CE27DF" w:rsidRDefault="00CE27DF" w:rsidP="00CE27DF">
      <w:pPr>
        <w:numPr>
          <w:ilvl w:val="0"/>
          <w:numId w:val="28"/>
        </w:numPr>
        <w:jc w:val="both"/>
        <w:rPr>
          <w:sz w:val="24"/>
          <w:szCs w:val="24"/>
        </w:rPr>
      </w:pPr>
      <w:r w:rsidRPr="00CE27DF">
        <w:rPr>
          <w:sz w:val="24"/>
          <w:szCs w:val="24"/>
        </w:rPr>
        <w:lastRenderedPageBreak/>
        <w:t>Maritime security and the evolution of commercial shipping;</w:t>
      </w:r>
    </w:p>
    <w:p w14:paraId="1DD2B542" w14:textId="77777777" w:rsidR="00CE27DF" w:rsidRPr="00CE27DF" w:rsidRDefault="00CE27DF" w:rsidP="00CE27DF">
      <w:pPr>
        <w:jc w:val="both"/>
        <w:rPr>
          <w:sz w:val="24"/>
          <w:szCs w:val="24"/>
        </w:rPr>
      </w:pPr>
    </w:p>
    <w:p w14:paraId="1025F04B" w14:textId="77777777" w:rsidR="00CE27DF" w:rsidRPr="00CE27DF" w:rsidRDefault="00CE27DF" w:rsidP="00CE27DF">
      <w:pPr>
        <w:numPr>
          <w:ilvl w:val="0"/>
          <w:numId w:val="28"/>
        </w:numPr>
        <w:jc w:val="both"/>
        <w:rPr>
          <w:sz w:val="24"/>
          <w:szCs w:val="24"/>
        </w:rPr>
      </w:pPr>
      <w:r w:rsidRPr="00CE27DF">
        <w:rPr>
          <w:sz w:val="24"/>
          <w:szCs w:val="24"/>
        </w:rPr>
        <w:t>The development and transportation of natural resources and their strategic implications.</w:t>
      </w:r>
    </w:p>
    <w:p w14:paraId="4F8CD79F" w14:textId="77777777" w:rsidR="00CE27DF" w:rsidRDefault="00CE27DF" w:rsidP="007339F3">
      <w:pPr>
        <w:jc w:val="both"/>
        <w:rPr>
          <w:sz w:val="24"/>
          <w:szCs w:val="24"/>
        </w:rPr>
      </w:pPr>
    </w:p>
    <w:p w14:paraId="10C81457" w14:textId="77777777" w:rsidR="00D70698" w:rsidRPr="00D70698" w:rsidRDefault="00D70698" w:rsidP="00D70698">
      <w:pPr>
        <w:jc w:val="both"/>
        <w:rPr>
          <w:sz w:val="24"/>
          <w:szCs w:val="24"/>
        </w:rPr>
      </w:pPr>
    </w:p>
    <w:p w14:paraId="36A9F8E4" w14:textId="77777777" w:rsidR="00D70698" w:rsidRPr="00D70698" w:rsidRDefault="00D70698" w:rsidP="00D70698">
      <w:pPr>
        <w:jc w:val="both"/>
        <w:rPr>
          <w:sz w:val="24"/>
          <w:szCs w:val="24"/>
        </w:rPr>
      </w:pPr>
      <w:r w:rsidRPr="00D70698">
        <w:rPr>
          <w:sz w:val="24"/>
          <w:szCs w:val="24"/>
        </w:rPr>
        <w:t>A research advisor will support the Chairholder in developing, planning, and submitting research grant applications, while also helping to maximize the Chair’s outreach and engagement activities. Funding will also be available to offer doctoral scholarships associated with the Chair.</w:t>
      </w:r>
    </w:p>
    <w:p w14:paraId="18DFAB70" w14:textId="77777777" w:rsidR="00D70698" w:rsidRPr="00D70698" w:rsidRDefault="00D70698" w:rsidP="00D70698">
      <w:pPr>
        <w:jc w:val="both"/>
        <w:rPr>
          <w:sz w:val="24"/>
          <w:szCs w:val="24"/>
        </w:rPr>
      </w:pPr>
    </w:p>
    <w:p w14:paraId="0B828F1F" w14:textId="26FDC1B6" w:rsidR="000E4CF0" w:rsidRPr="00D70698" w:rsidRDefault="00D70698" w:rsidP="00667EF8">
      <w:pPr>
        <w:jc w:val="both"/>
        <w:rPr>
          <w:sz w:val="24"/>
          <w:szCs w:val="24"/>
        </w:rPr>
      </w:pPr>
      <w:r w:rsidRPr="00D70698">
        <w:rPr>
          <w:sz w:val="24"/>
          <w:szCs w:val="24"/>
        </w:rPr>
        <w:t>The successful candidate will join the Graduate School of International Studies as a regular faculty member starting June 1, 202</w:t>
      </w:r>
      <w:r w:rsidR="0064529F">
        <w:rPr>
          <w:sz w:val="24"/>
          <w:szCs w:val="24"/>
        </w:rPr>
        <w:t>7</w:t>
      </w:r>
      <w:r w:rsidRPr="00D70698">
        <w:rPr>
          <w:sz w:val="24"/>
          <w:szCs w:val="24"/>
        </w:rPr>
        <w:t>, and no later than September 1, 202</w:t>
      </w:r>
      <w:r w:rsidR="0064529F">
        <w:rPr>
          <w:sz w:val="24"/>
          <w:szCs w:val="24"/>
        </w:rPr>
        <w:t>7</w:t>
      </w:r>
      <w:r w:rsidRPr="00D70698">
        <w:rPr>
          <w:sz w:val="24"/>
          <w:szCs w:val="24"/>
        </w:rPr>
        <w:t>.</w:t>
      </w:r>
      <w:r>
        <w:rPr>
          <w:sz w:val="24"/>
          <w:szCs w:val="24"/>
        </w:rPr>
        <w:t xml:space="preserve"> </w:t>
      </w:r>
      <w:r w:rsidR="00667EF8" w:rsidRPr="00F578C5">
        <w:rPr>
          <w:sz w:val="24"/>
          <w:szCs w:val="24"/>
        </w:rPr>
        <w:t xml:space="preserve">Hiring may be at any academic rank in accordance with the </w:t>
      </w:r>
      <w:hyperlink r:id="rId7" w:history="1">
        <w:r w:rsidR="00667EF8" w:rsidRPr="00F578C5">
          <w:rPr>
            <w:rStyle w:val="Hyperlien"/>
            <w:sz w:val="24"/>
            <w:szCs w:val="24"/>
          </w:rPr>
          <w:t xml:space="preserve">Collective Agreement between Laval University and the </w:t>
        </w:r>
        <w:proofErr w:type="spellStart"/>
        <w:r w:rsidR="00667EF8" w:rsidRPr="00F578C5">
          <w:rPr>
            <w:rStyle w:val="Hyperlien"/>
            <w:sz w:val="24"/>
            <w:szCs w:val="24"/>
          </w:rPr>
          <w:t>Syndicat</w:t>
        </w:r>
        <w:proofErr w:type="spellEnd"/>
        <w:r w:rsidR="00667EF8" w:rsidRPr="00F578C5">
          <w:rPr>
            <w:rStyle w:val="Hyperlien"/>
            <w:sz w:val="24"/>
            <w:szCs w:val="24"/>
          </w:rPr>
          <w:t xml:space="preserve"> des professeurs et des </w:t>
        </w:r>
        <w:proofErr w:type="spellStart"/>
        <w:r w:rsidR="00667EF8" w:rsidRPr="00F578C5">
          <w:rPr>
            <w:rStyle w:val="Hyperlien"/>
            <w:sz w:val="24"/>
            <w:szCs w:val="24"/>
          </w:rPr>
          <w:t>professeures</w:t>
        </w:r>
        <w:proofErr w:type="spellEnd"/>
        <w:r w:rsidR="00667EF8" w:rsidRPr="00F578C5">
          <w:rPr>
            <w:rStyle w:val="Hyperlien"/>
            <w:sz w:val="24"/>
            <w:szCs w:val="24"/>
          </w:rPr>
          <w:t xml:space="preserve"> de l’Université Laval (SPUL).</w:t>
        </w:r>
      </w:hyperlink>
    </w:p>
    <w:p w14:paraId="511BA6B0" w14:textId="77777777" w:rsidR="009C3DB2" w:rsidRPr="00F578C5" w:rsidRDefault="009C3DB2" w:rsidP="009C3DB2">
      <w:pPr>
        <w:jc w:val="both"/>
        <w:rPr>
          <w:sz w:val="24"/>
          <w:szCs w:val="24"/>
        </w:rPr>
      </w:pPr>
    </w:p>
    <w:p w14:paraId="30C20103" w14:textId="77777777" w:rsidR="00E11B2B" w:rsidRDefault="00E11B2B" w:rsidP="009C3DB2">
      <w:pPr>
        <w:jc w:val="both"/>
        <w:rPr>
          <w:sz w:val="24"/>
          <w:szCs w:val="24"/>
        </w:rPr>
      </w:pPr>
    </w:p>
    <w:p w14:paraId="2CD68BF9" w14:textId="7CC1C57B" w:rsidR="009C3DB2" w:rsidRPr="00F578C5" w:rsidRDefault="009C3DB2" w:rsidP="009C3DB2">
      <w:pPr>
        <w:jc w:val="both"/>
        <w:rPr>
          <w:sz w:val="24"/>
          <w:szCs w:val="24"/>
        </w:rPr>
      </w:pPr>
      <w:r w:rsidRPr="00F578C5">
        <w:rPr>
          <w:sz w:val="24"/>
          <w:szCs w:val="24"/>
        </w:rPr>
        <w:t>Duties include:</w:t>
      </w:r>
    </w:p>
    <w:p w14:paraId="3DC4A7B9" w14:textId="77777777" w:rsidR="009C3DB2" w:rsidRPr="00F578C5" w:rsidRDefault="009C3DB2" w:rsidP="009C3DB2">
      <w:pPr>
        <w:jc w:val="both"/>
        <w:rPr>
          <w:sz w:val="24"/>
          <w:szCs w:val="24"/>
        </w:rPr>
      </w:pPr>
    </w:p>
    <w:p w14:paraId="3C633CFF" w14:textId="623D3292" w:rsidR="009C3DB2" w:rsidRPr="00F578C5" w:rsidRDefault="00FB26BC" w:rsidP="00045DA2">
      <w:pPr>
        <w:pStyle w:val="Paragraphedeliste"/>
        <w:numPr>
          <w:ilvl w:val="0"/>
          <w:numId w:val="22"/>
        </w:numPr>
        <w:spacing w:before="0" w:beforeAutospacing="0" w:after="0" w:afterAutospacing="0" w:line="259" w:lineRule="auto"/>
        <w:contextualSpacing/>
        <w:rPr>
          <w:rFonts w:ascii="Times New Roman" w:hAnsi="Times New Roman" w:cs="Times New Roman"/>
          <w:sz w:val="24"/>
          <w:szCs w:val="24"/>
        </w:rPr>
      </w:pPr>
      <w:r w:rsidRPr="00F578C5">
        <w:rPr>
          <w:rFonts w:ascii="Times New Roman" w:hAnsi="Times New Roman" w:cs="Times New Roman"/>
          <w:sz w:val="24"/>
          <w:szCs w:val="24"/>
        </w:rPr>
        <w:t>T</w:t>
      </w:r>
      <w:r w:rsidR="009C3DB2" w:rsidRPr="00F578C5">
        <w:rPr>
          <w:rFonts w:ascii="Times New Roman" w:hAnsi="Times New Roman" w:cs="Times New Roman"/>
          <w:sz w:val="24"/>
          <w:szCs w:val="24"/>
        </w:rPr>
        <w:t>eaching at the graduate level;</w:t>
      </w:r>
    </w:p>
    <w:p w14:paraId="4627E5D7" w14:textId="3DB46E05" w:rsidR="009C3DB2" w:rsidRPr="00F578C5" w:rsidRDefault="00FB26BC" w:rsidP="00045DA2">
      <w:pPr>
        <w:pStyle w:val="Paragraphedeliste"/>
        <w:numPr>
          <w:ilvl w:val="0"/>
          <w:numId w:val="22"/>
        </w:numPr>
        <w:spacing w:before="0" w:beforeAutospacing="0" w:after="0" w:afterAutospacing="0" w:line="259" w:lineRule="auto"/>
        <w:contextualSpacing/>
        <w:rPr>
          <w:rFonts w:ascii="Times New Roman" w:hAnsi="Times New Roman" w:cs="Times New Roman"/>
          <w:sz w:val="24"/>
          <w:szCs w:val="24"/>
        </w:rPr>
      </w:pPr>
      <w:r w:rsidRPr="00F578C5">
        <w:rPr>
          <w:rFonts w:ascii="Times New Roman" w:hAnsi="Times New Roman" w:cs="Times New Roman"/>
          <w:sz w:val="24"/>
          <w:szCs w:val="24"/>
        </w:rPr>
        <w:t>S</w:t>
      </w:r>
      <w:r w:rsidR="009C3DB2" w:rsidRPr="00F578C5">
        <w:rPr>
          <w:rFonts w:ascii="Times New Roman" w:hAnsi="Times New Roman" w:cs="Times New Roman"/>
          <w:sz w:val="24"/>
          <w:szCs w:val="24"/>
        </w:rPr>
        <w:t>upervising master’s essays, dissertations and doctoral theses;</w:t>
      </w:r>
    </w:p>
    <w:p w14:paraId="03A955D5" w14:textId="3FA590D2" w:rsidR="009C3DB2" w:rsidRPr="00F578C5" w:rsidRDefault="00FB26BC" w:rsidP="00045DA2">
      <w:pPr>
        <w:pStyle w:val="Paragraphedeliste"/>
        <w:numPr>
          <w:ilvl w:val="0"/>
          <w:numId w:val="22"/>
        </w:numPr>
        <w:spacing w:before="0" w:beforeAutospacing="0" w:after="0" w:afterAutospacing="0" w:line="259" w:lineRule="auto"/>
        <w:contextualSpacing/>
        <w:rPr>
          <w:rFonts w:ascii="Times New Roman" w:hAnsi="Times New Roman" w:cs="Times New Roman"/>
          <w:sz w:val="24"/>
          <w:szCs w:val="24"/>
        </w:rPr>
      </w:pPr>
      <w:r w:rsidRPr="00F578C5">
        <w:rPr>
          <w:rFonts w:ascii="Times New Roman" w:hAnsi="Times New Roman" w:cs="Times New Roman"/>
          <w:sz w:val="24"/>
          <w:szCs w:val="24"/>
        </w:rPr>
        <w:t>C</w:t>
      </w:r>
      <w:r w:rsidR="009C3DB2" w:rsidRPr="00F578C5">
        <w:rPr>
          <w:rFonts w:ascii="Times New Roman" w:hAnsi="Times New Roman" w:cs="Times New Roman"/>
          <w:sz w:val="24"/>
          <w:szCs w:val="24"/>
        </w:rPr>
        <w:t xml:space="preserve">onducting research and publishing </w:t>
      </w:r>
      <w:r w:rsidR="009030A3">
        <w:rPr>
          <w:rFonts w:ascii="Times New Roman" w:hAnsi="Times New Roman" w:cs="Times New Roman"/>
          <w:sz w:val="24"/>
          <w:szCs w:val="24"/>
        </w:rPr>
        <w:t>on Arctic</w:t>
      </w:r>
      <w:r w:rsidR="0064529F">
        <w:rPr>
          <w:rFonts w:ascii="Times New Roman" w:hAnsi="Times New Roman" w:cs="Times New Roman"/>
          <w:sz w:val="24"/>
          <w:szCs w:val="24"/>
        </w:rPr>
        <w:t xml:space="preserve"> defence and security</w:t>
      </w:r>
      <w:r w:rsidR="009C3DB2" w:rsidRPr="00F578C5">
        <w:rPr>
          <w:rFonts w:ascii="Times New Roman" w:hAnsi="Times New Roman" w:cs="Times New Roman"/>
          <w:sz w:val="24"/>
          <w:szCs w:val="24"/>
        </w:rPr>
        <w:t>;</w:t>
      </w:r>
    </w:p>
    <w:p w14:paraId="124E6F00" w14:textId="15D12F2D" w:rsidR="009C3DB2" w:rsidRPr="00F578C5" w:rsidRDefault="00FB26BC" w:rsidP="00045DA2">
      <w:pPr>
        <w:pStyle w:val="Paragraphedeliste"/>
        <w:numPr>
          <w:ilvl w:val="0"/>
          <w:numId w:val="22"/>
        </w:numPr>
        <w:spacing w:before="0" w:beforeAutospacing="0" w:after="0" w:afterAutospacing="0" w:line="259" w:lineRule="auto"/>
        <w:contextualSpacing/>
        <w:rPr>
          <w:rFonts w:ascii="Times New Roman" w:hAnsi="Times New Roman" w:cs="Times New Roman"/>
          <w:sz w:val="24"/>
          <w:szCs w:val="24"/>
        </w:rPr>
      </w:pPr>
      <w:r w:rsidRPr="00F578C5">
        <w:rPr>
          <w:rFonts w:ascii="Times New Roman" w:hAnsi="Times New Roman" w:cs="Times New Roman"/>
          <w:sz w:val="24"/>
          <w:szCs w:val="24"/>
        </w:rPr>
        <w:t>P</w:t>
      </w:r>
      <w:r w:rsidR="009C3DB2" w:rsidRPr="00F578C5">
        <w:rPr>
          <w:rFonts w:ascii="Times New Roman" w:hAnsi="Times New Roman" w:cs="Times New Roman"/>
          <w:sz w:val="24"/>
          <w:szCs w:val="24"/>
        </w:rPr>
        <w:t>articipating in School-related pedagogical and administrative activities;</w:t>
      </w:r>
    </w:p>
    <w:p w14:paraId="66050354" w14:textId="75EAC4B6" w:rsidR="009C3DB2" w:rsidRPr="00F578C5" w:rsidRDefault="00FB26BC" w:rsidP="00045DA2">
      <w:pPr>
        <w:pStyle w:val="Paragraphedeliste"/>
        <w:numPr>
          <w:ilvl w:val="0"/>
          <w:numId w:val="22"/>
        </w:numPr>
        <w:spacing w:before="0" w:beforeAutospacing="0" w:after="0" w:afterAutospacing="0" w:line="259" w:lineRule="auto"/>
        <w:contextualSpacing/>
        <w:rPr>
          <w:rFonts w:ascii="Times New Roman" w:hAnsi="Times New Roman" w:cs="Times New Roman"/>
          <w:sz w:val="24"/>
          <w:szCs w:val="24"/>
        </w:rPr>
      </w:pPr>
      <w:r w:rsidRPr="00F578C5">
        <w:rPr>
          <w:rFonts w:ascii="Times New Roman" w:hAnsi="Times New Roman" w:cs="Times New Roman"/>
          <w:sz w:val="24"/>
          <w:szCs w:val="24"/>
        </w:rPr>
        <w:t>B</w:t>
      </w:r>
      <w:r w:rsidR="009C3DB2" w:rsidRPr="00F578C5">
        <w:rPr>
          <w:rFonts w:ascii="Times New Roman" w:hAnsi="Times New Roman" w:cs="Times New Roman"/>
          <w:sz w:val="24"/>
          <w:szCs w:val="24"/>
        </w:rPr>
        <w:t>eing involved in any other activity provided for in the Université Laval-SPUL collective agreement;</w:t>
      </w:r>
    </w:p>
    <w:p w14:paraId="695D8D6C" w14:textId="77777777" w:rsidR="009C3DB2" w:rsidRPr="00F578C5" w:rsidRDefault="009C3DB2" w:rsidP="009C3DB2">
      <w:pPr>
        <w:pStyle w:val="Paragraphedeliste"/>
        <w:spacing w:after="0"/>
        <w:jc w:val="both"/>
        <w:rPr>
          <w:rFonts w:ascii="Times New Roman" w:hAnsi="Times New Roman" w:cs="Times New Roman"/>
          <w:sz w:val="24"/>
          <w:szCs w:val="24"/>
        </w:rPr>
      </w:pPr>
    </w:p>
    <w:p w14:paraId="455E8377" w14:textId="54E8A9AA" w:rsidR="009C3DB2" w:rsidRDefault="009C3DB2" w:rsidP="009C3DB2">
      <w:pPr>
        <w:jc w:val="both"/>
        <w:rPr>
          <w:sz w:val="24"/>
          <w:szCs w:val="24"/>
        </w:rPr>
      </w:pPr>
      <w:bookmarkStart w:id="0" w:name="_Hlk213664894"/>
      <w:r w:rsidRPr="00F578C5">
        <w:rPr>
          <w:sz w:val="24"/>
          <w:szCs w:val="24"/>
        </w:rPr>
        <w:t>Selection criteria:</w:t>
      </w:r>
    </w:p>
    <w:p w14:paraId="27940135" w14:textId="77777777" w:rsidR="00E11B2B" w:rsidRPr="00F578C5" w:rsidRDefault="00E11B2B" w:rsidP="009C3DB2">
      <w:pPr>
        <w:jc w:val="both"/>
        <w:rPr>
          <w:sz w:val="24"/>
          <w:szCs w:val="24"/>
        </w:rPr>
      </w:pPr>
    </w:p>
    <w:p w14:paraId="3F02C2D4" w14:textId="77777777" w:rsidR="00790E5D" w:rsidRPr="00F578C5" w:rsidRDefault="00790E5D" w:rsidP="00790E5D">
      <w:pPr>
        <w:pStyle w:val="NormalWeb"/>
        <w:numPr>
          <w:ilvl w:val="0"/>
          <w:numId w:val="23"/>
        </w:numPr>
        <w:rPr>
          <w:lang w:val="en-CA"/>
        </w:rPr>
      </w:pPr>
      <w:r w:rsidRPr="00F578C5">
        <w:rPr>
          <w:lang w:val="en-CA"/>
        </w:rPr>
        <w:t>Ability to teach in French within three years of appointment.</w:t>
      </w:r>
    </w:p>
    <w:p w14:paraId="262D9D92" w14:textId="4C6E2251" w:rsidR="00790E5D" w:rsidRPr="00F578C5" w:rsidRDefault="00CE27DF" w:rsidP="00790E5D">
      <w:pPr>
        <w:pStyle w:val="NormalWeb"/>
        <w:numPr>
          <w:ilvl w:val="0"/>
          <w:numId w:val="23"/>
        </w:numPr>
        <w:rPr>
          <w:lang w:val="en-CA"/>
        </w:rPr>
      </w:pPr>
      <w:r>
        <w:rPr>
          <w:lang w:val="en-CA"/>
        </w:rPr>
        <w:t>Hold a</w:t>
      </w:r>
      <w:r w:rsidR="00790E5D" w:rsidRPr="00F578C5">
        <w:rPr>
          <w:lang w:val="en-CA"/>
        </w:rPr>
        <w:t xml:space="preserve"> PhD in a field relevant to </w:t>
      </w:r>
      <w:r w:rsidR="0006679D">
        <w:rPr>
          <w:lang w:val="en-CA"/>
        </w:rPr>
        <w:t>Arctic defence</w:t>
      </w:r>
      <w:r w:rsidR="0064529F">
        <w:rPr>
          <w:lang w:val="en-CA"/>
        </w:rPr>
        <w:t xml:space="preserve"> and security</w:t>
      </w:r>
      <w:r w:rsidR="00790E5D" w:rsidRPr="00F578C5">
        <w:rPr>
          <w:lang w:val="en-CA"/>
        </w:rPr>
        <w:t>;</w:t>
      </w:r>
    </w:p>
    <w:p w14:paraId="33E4DB6F" w14:textId="0BC06244" w:rsidR="00790E5D" w:rsidRPr="00F578C5" w:rsidRDefault="00790E5D" w:rsidP="00790E5D">
      <w:pPr>
        <w:pStyle w:val="NormalWeb"/>
        <w:numPr>
          <w:ilvl w:val="0"/>
          <w:numId w:val="23"/>
        </w:numPr>
        <w:rPr>
          <w:lang w:val="en-CA"/>
        </w:rPr>
      </w:pPr>
      <w:r w:rsidRPr="00F578C5">
        <w:rPr>
          <w:lang w:val="en-CA"/>
        </w:rPr>
        <w:t xml:space="preserve">Applications from doctoral candidates nearing completion of their </w:t>
      </w:r>
      <w:r w:rsidR="00CE27DF">
        <w:rPr>
          <w:lang w:val="en-CA"/>
        </w:rPr>
        <w:t>PhD</w:t>
      </w:r>
      <w:r w:rsidRPr="00F578C5">
        <w:rPr>
          <w:lang w:val="en-CA"/>
        </w:rPr>
        <w:t xml:space="preserve"> will be considered, provided </w:t>
      </w:r>
      <w:r w:rsidR="00CE27DF">
        <w:rPr>
          <w:lang w:val="en-CA"/>
        </w:rPr>
        <w:t xml:space="preserve">that </w:t>
      </w:r>
      <w:r w:rsidRPr="00F578C5">
        <w:rPr>
          <w:lang w:val="en-CA"/>
        </w:rPr>
        <w:t>a letter from the department chair confirms the expected date of submission or defense;</w:t>
      </w:r>
    </w:p>
    <w:bookmarkEnd w:id="0"/>
    <w:p w14:paraId="6DC2F296" w14:textId="53B8C9DC" w:rsidR="00790E5D" w:rsidRPr="00F578C5" w:rsidRDefault="00790E5D" w:rsidP="00790E5D">
      <w:pPr>
        <w:pStyle w:val="NormalWeb"/>
        <w:numPr>
          <w:ilvl w:val="0"/>
          <w:numId w:val="23"/>
        </w:numPr>
        <w:rPr>
          <w:lang w:val="en-CA"/>
        </w:rPr>
      </w:pPr>
      <w:r w:rsidRPr="00F578C5">
        <w:rPr>
          <w:lang w:val="en-CA"/>
        </w:rPr>
        <w:t>Demonstrate strong commitment to pluri-/interdisciplinarity, whether through academic background, research program, teaching experience, or collaborative projects;</w:t>
      </w:r>
    </w:p>
    <w:p w14:paraId="6AE14659" w14:textId="01E7A079" w:rsidR="00790E5D" w:rsidRPr="00F578C5" w:rsidRDefault="00790E5D" w:rsidP="00790E5D">
      <w:pPr>
        <w:pStyle w:val="NormalWeb"/>
        <w:numPr>
          <w:ilvl w:val="0"/>
          <w:numId w:val="23"/>
        </w:numPr>
        <w:rPr>
          <w:lang w:val="en-CA"/>
        </w:rPr>
      </w:pPr>
      <w:r w:rsidRPr="00F578C5">
        <w:rPr>
          <w:lang w:val="en-CA"/>
        </w:rPr>
        <w:t>An excellent research record, with publications in top peer-reviewed journals in the candidate’s field, or strong potential to develop such a record for early-career applicants;</w:t>
      </w:r>
    </w:p>
    <w:p w14:paraId="5F54A6DC" w14:textId="7EAED3BB" w:rsidR="00790E5D" w:rsidRPr="00F578C5" w:rsidRDefault="00790E5D" w:rsidP="00790E5D">
      <w:pPr>
        <w:pStyle w:val="NormalWeb"/>
        <w:numPr>
          <w:ilvl w:val="0"/>
          <w:numId w:val="23"/>
        </w:numPr>
        <w:rPr>
          <w:lang w:val="en-CA"/>
        </w:rPr>
      </w:pPr>
      <w:r w:rsidRPr="00F578C5">
        <w:rPr>
          <w:lang w:val="en-CA"/>
        </w:rPr>
        <w:t>University-level teaching experience;</w:t>
      </w:r>
    </w:p>
    <w:p w14:paraId="4D9240BB" w14:textId="75D2EAA3" w:rsidR="00790E5D" w:rsidRPr="00F578C5" w:rsidRDefault="00790E5D" w:rsidP="00790E5D">
      <w:pPr>
        <w:pStyle w:val="NormalWeb"/>
        <w:numPr>
          <w:ilvl w:val="0"/>
          <w:numId w:val="23"/>
        </w:numPr>
        <w:rPr>
          <w:lang w:val="en-CA"/>
        </w:rPr>
      </w:pPr>
      <w:r w:rsidRPr="00F578C5">
        <w:rPr>
          <w:lang w:val="en-CA"/>
        </w:rPr>
        <w:lastRenderedPageBreak/>
        <w:t xml:space="preserve">A proven track record of securing research funding from recognized granting agencies, or strong potential to obtain such funding </w:t>
      </w:r>
      <w:proofErr w:type="gramStart"/>
      <w:r w:rsidRPr="00F578C5">
        <w:rPr>
          <w:lang w:val="en-CA"/>
        </w:rPr>
        <w:t>in the near future</w:t>
      </w:r>
      <w:proofErr w:type="gramEnd"/>
      <w:r w:rsidRPr="00F578C5">
        <w:rPr>
          <w:lang w:val="en-CA"/>
        </w:rPr>
        <w:t>;</w:t>
      </w:r>
    </w:p>
    <w:p w14:paraId="7ECA149B" w14:textId="3B506414" w:rsidR="00790E5D" w:rsidRPr="00F578C5" w:rsidRDefault="00790E5D" w:rsidP="00790E5D">
      <w:pPr>
        <w:pStyle w:val="NormalWeb"/>
        <w:numPr>
          <w:ilvl w:val="0"/>
          <w:numId w:val="23"/>
        </w:numPr>
        <w:rPr>
          <w:lang w:val="en-CA"/>
        </w:rPr>
      </w:pPr>
      <w:r w:rsidRPr="00F578C5">
        <w:rPr>
          <w:lang w:val="en-CA"/>
        </w:rPr>
        <w:t>Ability to teach a graduate-level methodology course</w:t>
      </w:r>
      <w:r w:rsidR="0006679D">
        <w:rPr>
          <w:lang w:val="en-CA"/>
        </w:rPr>
        <w:t>.</w:t>
      </w:r>
    </w:p>
    <w:p w14:paraId="45BCBC20" w14:textId="61ECB18A" w:rsidR="00790E5D" w:rsidRPr="0006679D" w:rsidRDefault="00790E5D" w:rsidP="0006679D">
      <w:pPr>
        <w:pStyle w:val="NormalWeb"/>
        <w:numPr>
          <w:ilvl w:val="0"/>
          <w:numId w:val="23"/>
        </w:numPr>
        <w:rPr>
          <w:lang w:val="en-CA"/>
        </w:rPr>
      </w:pPr>
      <w:r w:rsidRPr="00F578C5">
        <w:rPr>
          <w:lang w:val="en-CA"/>
        </w:rPr>
        <w:t xml:space="preserve">Proven integration into </w:t>
      </w:r>
      <w:r w:rsidR="0006679D">
        <w:rPr>
          <w:lang w:val="en-CA"/>
        </w:rPr>
        <w:t xml:space="preserve">national and </w:t>
      </w:r>
      <w:r w:rsidRPr="00F578C5">
        <w:rPr>
          <w:lang w:val="en-CA"/>
        </w:rPr>
        <w:t>international research networks is considered an asset</w:t>
      </w:r>
      <w:r w:rsidR="0006679D">
        <w:rPr>
          <w:lang w:val="en-CA"/>
        </w:rPr>
        <w:t>.</w:t>
      </w:r>
    </w:p>
    <w:p w14:paraId="34FF3BBF" w14:textId="77777777" w:rsidR="00D26855" w:rsidRPr="00F578C5" w:rsidRDefault="00D26855" w:rsidP="009C3DB2">
      <w:pPr>
        <w:jc w:val="both"/>
        <w:rPr>
          <w:sz w:val="24"/>
          <w:szCs w:val="24"/>
        </w:rPr>
      </w:pPr>
    </w:p>
    <w:p w14:paraId="1801C231" w14:textId="1211192B" w:rsidR="009C3DB2" w:rsidRPr="00F578C5" w:rsidRDefault="009C3DB2" w:rsidP="009C3DB2">
      <w:pPr>
        <w:jc w:val="both"/>
        <w:rPr>
          <w:sz w:val="24"/>
          <w:szCs w:val="24"/>
        </w:rPr>
      </w:pPr>
      <w:r w:rsidRPr="00F578C5">
        <w:rPr>
          <w:sz w:val="24"/>
          <w:szCs w:val="24"/>
        </w:rPr>
        <w:t>Employment conditions:</w:t>
      </w:r>
    </w:p>
    <w:p w14:paraId="52EB45F9" w14:textId="77777777" w:rsidR="00F376AB" w:rsidRPr="00F578C5" w:rsidRDefault="00F376AB" w:rsidP="009C3DB2">
      <w:pPr>
        <w:jc w:val="both"/>
        <w:rPr>
          <w:sz w:val="24"/>
          <w:szCs w:val="24"/>
        </w:rPr>
      </w:pPr>
    </w:p>
    <w:p w14:paraId="16839D8E" w14:textId="73996971" w:rsidR="009C3DB2" w:rsidRPr="00F578C5" w:rsidRDefault="00FB26BC" w:rsidP="00045DA2">
      <w:pPr>
        <w:pStyle w:val="Paragraphedeliste"/>
        <w:numPr>
          <w:ilvl w:val="0"/>
          <w:numId w:val="23"/>
        </w:numPr>
        <w:spacing w:before="0" w:beforeAutospacing="0" w:after="160" w:afterAutospacing="0" w:line="259" w:lineRule="auto"/>
        <w:contextualSpacing/>
        <w:rPr>
          <w:rFonts w:ascii="Times New Roman" w:hAnsi="Times New Roman" w:cs="Times New Roman"/>
          <w:sz w:val="24"/>
          <w:szCs w:val="24"/>
        </w:rPr>
      </w:pPr>
      <w:r w:rsidRPr="00F578C5">
        <w:rPr>
          <w:rFonts w:ascii="Times New Roman" w:hAnsi="Times New Roman" w:cs="Times New Roman"/>
          <w:sz w:val="24"/>
          <w:szCs w:val="24"/>
        </w:rPr>
        <w:t>R</w:t>
      </w:r>
      <w:r w:rsidR="009C3DB2" w:rsidRPr="00F578C5">
        <w:rPr>
          <w:rFonts w:ascii="Times New Roman" w:hAnsi="Times New Roman" w:cs="Times New Roman"/>
          <w:sz w:val="24"/>
          <w:szCs w:val="24"/>
        </w:rPr>
        <w:t>egular full-time position;</w:t>
      </w:r>
    </w:p>
    <w:p w14:paraId="0094A133" w14:textId="76A684D6" w:rsidR="009C3DB2" w:rsidRPr="00F578C5" w:rsidRDefault="00FB26BC" w:rsidP="00045DA2">
      <w:pPr>
        <w:pStyle w:val="Paragraphedeliste"/>
        <w:numPr>
          <w:ilvl w:val="0"/>
          <w:numId w:val="23"/>
        </w:numPr>
        <w:spacing w:before="0" w:beforeAutospacing="0" w:after="160" w:afterAutospacing="0" w:line="259" w:lineRule="auto"/>
        <w:contextualSpacing/>
        <w:rPr>
          <w:rFonts w:ascii="Times New Roman" w:hAnsi="Times New Roman" w:cs="Times New Roman"/>
          <w:sz w:val="24"/>
          <w:szCs w:val="24"/>
        </w:rPr>
      </w:pPr>
      <w:r w:rsidRPr="00F578C5">
        <w:rPr>
          <w:rFonts w:ascii="Times New Roman" w:hAnsi="Times New Roman" w:cs="Times New Roman"/>
          <w:sz w:val="24"/>
          <w:szCs w:val="24"/>
        </w:rPr>
        <w:t>S</w:t>
      </w:r>
      <w:r w:rsidR="009C3DB2" w:rsidRPr="00F578C5">
        <w:rPr>
          <w:rFonts w:ascii="Times New Roman" w:hAnsi="Times New Roman" w:cs="Times New Roman"/>
          <w:sz w:val="24"/>
          <w:szCs w:val="24"/>
        </w:rPr>
        <w:t xml:space="preserve">alary based on recognized experience with benefits in accordance with </w:t>
      </w:r>
      <w:proofErr w:type="gramStart"/>
      <w:r w:rsidR="009C3DB2" w:rsidRPr="00F578C5">
        <w:rPr>
          <w:rFonts w:ascii="Times New Roman" w:hAnsi="Times New Roman" w:cs="Times New Roman"/>
          <w:sz w:val="24"/>
          <w:szCs w:val="24"/>
        </w:rPr>
        <w:t>the  Université</w:t>
      </w:r>
      <w:proofErr w:type="gramEnd"/>
      <w:r w:rsidR="009C3DB2" w:rsidRPr="00F578C5">
        <w:rPr>
          <w:rFonts w:ascii="Times New Roman" w:hAnsi="Times New Roman" w:cs="Times New Roman"/>
          <w:sz w:val="24"/>
          <w:szCs w:val="24"/>
        </w:rPr>
        <w:t xml:space="preserve"> Laval-SPUL collective agreement (available in French only) </w:t>
      </w:r>
      <w:hyperlink r:id="rId8" w:history="1">
        <w:r w:rsidR="009C3DB2" w:rsidRPr="00F578C5">
          <w:rPr>
            <w:rStyle w:val="Hyperlien"/>
            <w:rFonts w:ascii="Times New Roman" w:hAnsi="Times New Roman" w:cs="Times New Roman"/>
            <w:sz w:val="24"/>
            <w:szCs w:val="24"/>
          </w:rPr>
          <w:t>https://www.rh.ulaval.ca/personnel-enseignant-et-derecherche/professeurs/conventions-collectives</w:t>
        </w:r>
      </w:hyperlink>
      <w:r w:rsidR="009C3DB2" w:rsidRPr="00F578C5">
        <w:rPr>
          <w:rFonts w:ascii="Times New Roman" w:hAnsi="Times New Roman" w:cs="Times New Roman"/>
          <w:sz w:val="24"/>
          <w:szCs w:val="24"/>
        </w:rPr>
        <w:t xml:space="preserve"> </w:t>
      </w:r>
    </w:p>
    <w:p w14:paraId="3F398762" w14:textId="77777777" w:rsidR="00D26855" w:rsidRPr="00F578C5" w:rsidRDefault="00D26855" w:rsidP="00D26855">
      <w:pPr>
        <w:pStyle w:val="Paragraphedeliste"/>
        <w:spacing w:before="0" w:beforeAutospacing="0" w:after="0" w:afterAutospacing="0" w:line="259" w:lineRule="auto"/>
        <w:ind w:left="720"/>
        <w:contextualSpacing/>
        <w:jc w:val="both"/>
        <w:rPr>
          <w:rFonts w:ascii="Times New Roman" w:hAnsi="Times New Roman" w:cs="Times New Roman"/>
          <w:sz w:val="24"/>
          <w:szCs w:val="24"/>
        </w:rPr>
      </w:pPr>
    </w:p>
    <w:p w14:paraId="60F8CFAE" w14:textId="77777777" w:rsidR="009C3DB2" w:rsidRPr="00F578C5" w:rsidRDefault="009C3DB2" w:rsidP="009C3DB2">
      <w:pPr>
        <w:jc w:val="both"/>
        <w:rPr>
          <w:sz w:val="24"/>
          <w:szCs w:val="24"/>
        </w:rPr>
      </w:pPr>
      <w:r w:rsidRPr="00F578C5">
        <w:rPr>
          <w:sz w:val="24"/>
          <w:szCs w:val="24"/>
        </w:rPr>
        <w:t>Applications:</w:t>
      </w:r>
    </w:p>
    <w:p w14:paraId="3B36AE5D" w14:textId="77777777" w:rsidR="00FA5CE3" w:rsidRPr="00F578C5" w:rsidRDefault="00FA5CE3" w:rsidP="009C3DB2">
      <w:pPr>
        <w:jc w:val="both"/>
        <w:rPr>
          <w:sz w:val="24"/>
          <w:szCs w:val="24"/>
        </w:rPr>
      </w:pPr>
    </w:p>
    <w:p w14:paraId="44444238" w14:textId="5C870C22" w:rsidR="009C3DB2" w:rsidRPr="00F578C5" w:rsidRDefault="009C3DB2" w:rsidP="00FA5CE3">
      <w:pPr>
        <w:numPr>
          <w:ilvl w:val="0"/>
          <w:numId w:val="25"/>
        </w:numPr>
        <w:jc w:val="both"/>
        <w:rPr>
          <w:sz w:val="24"/>
          <w:szCs w:val="24"/>
        </w:rPr>
      </w:pPr>
      <w:r w:rsidRPr="00F578C5">
        <w:rPr>
          <w:sz w:val="24"/>
          <w:szCs w:val="24"/>
        </w:rPr>
        <w:t xml:space="preserve">Application deadline: </w:t>
      </w:r>
      <w:r w:rsidR="0064529F">
        <w:rPr>
          <w:sz w:val="24"/>
          <w:szCs w:val="24"/>
        </w:rPr>
        <w:t>October</w:t>
      </w:r>
      <w:r w:rsidR="00FA5CE3" w:rsidRPr="00F578C5">
        <w:rPr>
          <w:sz w:val="24"/>
          <w:szCs w:val="24"/>
        </w:rPr>
        <w:t xml:space="preserve"> </w:t>
      </w:r>
      <w:r w:rsidR="00A94B46">
        <w:rPr>
          <w:sz w:val="24"/>
          <w:szCs w:val="24"/>
        </w:rPr>
        <w:t>30</w:t>
      </w:r>
      <w:r w:rsidRPr="00F578C5">
        <w:rPr>
          <w:sz w:val="24"/>
          <w:szCs w:val="24"/>
        </w:rPr>
        <w:t>, 202</w:t>
      </w:r>
      <w:r w:rsidR="00183329">
        <w:rPr>
          <w:sz w:val="24"/>
          <w:szCs w:val="24"/>
        </w:rPr>
        <w:t>6</w:t>
      </w:r>
    </w:p>
    <w:p w14:paraId="09AD34E4" w14:textId="10324BAE" w:rsidR="009C3DB2" w:rsidRPr="00F578C5" w:rsidRDefault="009C3DB2" w:rsidP="009C3DB2">
      <w:pPr>
        <w:numPr>
          <w:ilvl w:val="0"/>
          <w:numId w:val="25"/>
        </w:numPr>
        <w:jc w:val="both"/>
        <w:rPr>
          <w:sz w:val="24"/>
          <w:szCs w:val="24"/>
        </w:rPr>
      </w:pPr>
      <w:r w:rsidRPr="00F578C5">
        <w:rPr>
          <w:sz w:val="24"/>
          <w:szCs w:val="24"/>
        </w:rPr>
        <w:t xml:space="preserve">Starting date: </w:t>
      </w:r>
      <w:r w:rsidR="00790E5D" w:rsidRPr="00F578C5">
        <w:rPr>
          <w:sz w:val="24"/>
          <w:szCs w:val="24"/>
        </w:rPr>
        <w:t>June</w:t>
      </w:r>
      <w:r w:rsidRPr="00F578C5">
        <w:rPr>
          <w:sz w:val="24"/>
          <w:szCs w:val="24"/>
        </w:rPr>
        <w:t xml:space="preserve"> 1, 202</w:t>
      </w:r>
      <w:r w:rsidR="0064529F">
        <w:rPr>
          <w:sz w:val="24"/>
          <w:szCs w:val="24"/>
        </w:rPr>
        <w:t>7</w:t>
      </w:r>
      <w:r w:rsidR="00D70698">
        <w:rPr>
          <w:sz w:val="24"/>
          <w:szCs w:val="24"/>
        </w:rPr>
        <w:t xml:space="preserve"> (</w:t>
      </w:r>
      <w:r w:rsidR="00D70698" w:rsidRPr="00D70698">
        <w:rPr>
          <w:sz w:val="24"/>
          <w:szCs w:val="24"/>
        </w:rPr>
        <w:t>no later than September 1, 202</w:t>
      </w:r>
      <w:r w:rsidR="0064529F">
        <w:rPr>
          <w:sz w:val="24"/>
          <w:szCs w:val="24"/>
        </w:rPr>
        <w:t>7</w:t>
      </w:r>
      <w:r w:rsidR="00D70698">
        <w:rPr>
          <w:sz w:val="24"/>
          <w:szCs w:val="24"/>
        </w:rPr>
        <w:t>).</w:t>
      </w:r>
    </w:p>
    <w:p w14:paraId="54D2BA6F" w14:textId="77777777" w:rsidR="009C3DB2" w:rsidRPr="00F578C5" w:rsidRDefault="009C3DB2" w:rsidP="009C3DB2">
      <w:pPr>
        <w:jc w:val="both"/>
        <w:rPr>
          <w:sz w:val="24"/>
          <w:szCs w:val="24"/>
        </w:rPr>
      </w:pPr>
    </w:p>
    <w:p w14:paraId="7A26D231" w14:textId="77777777" w:rsidR="00130493" w:rsidRDefault="00130493" w:rsidP="009C3DB2">
      <w:pPr>
        <w:jc w:val="both"/>
        <w:rPr>
          <w:sz w:val="24"/>
          <w:szCs w:val="24"/>
        </w:rPr>
      </w:pPr>
    </w:p>
    <w:p w14:paraId="328D9A26" w14:textId="77777777" w:rsidR="00130493" w:rsidRDefault="00130493" w:rsidP="009C3DB2">
      <w:pPr>
        <w:jc w:val="both"/>
        <w:rPr>
          <w:sz w:val="24"/>
          <w:szCs w:val="24"/>
        </w:rPr>
      </w:pPr>
    </w:p>
    <w:p w14:paraId="33472997" w14:textId="3E5A8ADA" w:rsidR="009C3DB2" w:rsidRPr="00F578C5" w:rsidRDefault="009C3DB2" w:rsidP="009C3DB2">
      <w:pPr>
        <w:jc w:val="both"/>
        <w:rPr>
          <w:sz w:val="24"/>
          <w:szCs w:val="24"/>
        </w:rPr>
      </w:pPr>
      <w:r w:rsidRPr="00F578C5">
        <w:rPr>
          <w:sz w:val="24"/>
          <w:szCs w:val="24"/>
        </w:rPr>
        <w:t>The application file must include:</w:t>
      </w:r>
    </w:p>
    <w:p w14:paraId="282862B5" w14:textId="77777777" w:rsidR="00790E5D" w:rsidRPr="00F578C5" w:rsidRDefault="00790E5D" w:rsidP="009C3DB2">
      <w:pPr>
        <w:jc w:val="both"/>
        <w:rPr>
          <w:sz w:val="24"/>
          <w:szCs w:val="24"/>
        </w:rPr>
      </w:pPr>
    </w:p>
    <w:p w14:paraId="2EAD48D9" w14:textId="06415889" w:rsidR="00790E5D" w:rsidRPr="00F578C5" w:rsidRDefault="00790E5D" w:rsidP="00F578C5">
      <w:pPr>
        <w:numPr>
          <w:ilvl w:val="0"/>
          <w:numId w:val="27"/>
        </w:numPr>
        <w:rPr>
          <w:sz w:val="24"/>
          <w:szCs w:val="24"/>
        </w:rPr>
      </w:pPr>
      <w:r w:rsidRPr="00F578C5">
        <w:rPr>
          <w:sz w:val="24"/>
          <w:szCs w:val="24"/>
        </w:rPr>
        <w:t xml:space="preserve">A cover letter demonstrating the candidate’s commitment to </w:t>
      </w:r>
      <w:proofErr w:type="spellStart"/>
      <w:r w:rsidRPr="00F578C5">
        <w:rPr>
          <w:sz w:val="24"/>
          <w:szCs w:val="24"/>
        </w:rPr>
        <w:t>pluri</w:t>
      </w:r>
      <w:proofErr w:type="spellEnd"/>
      <w:r w:rsidRPr="00F578C5">
        <w:rPr>
          <w:sz w:val="24"/>
          <w:szCs w:val="24"/>
        </w:rPr>
        <w:t xml:space="preserve">/interdisciplinarity and international </w:t>
      </w:r>
      <w:r w:rsidR="00130493">
        <w:rPr>
          <w:sz w:val="24"/>
          <w:szCs w:val="24"/>
        </w:rPr>
        <w:t>studies</w:t>
      </w:r>
      <w:r w:rsidRPr="00F578C5">
        <w:rPr>
          <w:sz w:val="24"/>
          <w:szCs w:val="24"/>
        </w:rPr>
        <w:t>;</w:t>
      </w:r>
    </w:p>
    <w:p w14:paraId="4896B66F" w14:textId="77777777" w:rsidR="00790E5D" w:rsidRPr="00F578C5" w:rsidRDefault="00790E5D" w:rsidP="00F578C5">
      <w:pPr>
        <w:numPr>
          <w:ilvl w:val="0"/>
          <w:numId w:val="27"/>
        </w:numPr>
        <w:rPr>
          <w:sz w:val="24"/>
          <w:szCs w:val="24"/>
        </w:rPr>
      </w:pPr>
      <w:r w:rsidRPr="00F578C5">
        <w:rPr>
          <w:sz w:val="24"/>
          <w:szCs w:val="24"/>
        </w:rPr>
        <w:t>A curriculum vitae;</w:t>
      </w:r>
    </w:p>
    <w:p w14:paraId="12ACB3ED" w14:textId="42AE7D55" w:rsidR="00790E5D" w:rsidRPr="00F578C5" w:rsidRDefault="00790E5D" w:rsidP="00F578C5">
      <w:pPr>
        <w:numPr>
          <w:ilvl w:val="0"/>
          <w:numId w:val="27"/>
        </w:numPr>
        <w:rPr>
          <w:sz w:val="24"/>
          <w:szCs w:val="24"/>
        </w:rPr>
      </w:pPr>
      <w:r w:rsidRPr="00F578C5">
        <w:rPr>
          <w:sz w:val="24"/>
          <w:szCs w:val="24"/>
        </w:rPr>
        <w:t xml:space="preserve">A document of no more than two pages outlining a proposed five-year </w:t>
      </w:r>
      <w:r w:rsidR="00D70698">
        <w:rPr>
          <w:sz w:val="24"/>
          <w:szCs w:val="24"/>
        </w:rPr>
        <w:t>research</w:t>
      </w:r>
      <w:r w:rsidRPr="00F578C5">
        <w:rPr>
          <w:sz w:val="24"/>
          <w:szCs w:val="24"/>
        </w:rPr>
        <w:t xml:space="preserve"> chair program;</w:t>
      </w:r>
    </w:p>
    <w:p w14:paraId="5BA2D76D" w14:textId="05F6E677" w:rsidR="00790E5D" w:rsidRPr="00F578C5" w:rsidRDefault="00790E5D" w:rsidP="00F578C5">
      <w:pPr>
        <w:numPr>
          <w:ilvl w:val="0"/>
          <w:numId w:val="27"/>
        </w:numPr>
        <w:rPr>
          <w:sz w:val="24"/>
          <w:szCs w:val="24"/>
        </w:rPr>
      </w:pPr>
      <w:r w:rsidRPr="00F578C5">
        <w:rPr>
          <w:sz w:val="24"/>
          <w:szCs w:val="24"/>
        </w:rPr>
        <w:t>A sample publication.</w:t>
      </w:r>
    </w:p>
    <w:p w14:paraId="382BCDC8" w14:textId="77777777" w:rsidR="00F376AB" w:rsidRPr="00F578C5" w:rsidRDefault="00F376AB" w:rsidP="009C3DB2">
      <w:pPr>
        <w:jc w:val="both"/>
        <w:rPr>
          <w:sz w:val="24"/>
          <w:szCs w:val="24"/>
        </w:rPr>
      </w:pPr>
    </w:p>
    <w:p w14:paraId="11E98E79" w14:textId="77777777" w:rsidR="007B2D90" w:rsidRPr="00F578C5" w:rsidRDefault="007B2D90" w:rsidP="007B2D90">
      <w:pPr>
        <w:jc w:val="both"/>
        <w:rPr>
          <w:sz w:val="24"/>
          <w:szCs w:val="24"/>
        </w:rPr>
      </w:pPr>
      <w:r w:rsidRPr="00F578C5">
        <w:rPr>
          <w:sz w:val="24"/>
          <w:szCs w:val="24"/>
        </w:rPr>
        <w:t>Valuing equity, diversity, and excellence, Université Laval is firmly committed to providing all its staff with a work and living environment characterized by an inclusive culture. For Université Laval, diversity is a source of strength, and we encourage qualified individuals of all origins, genders, sexual orientations, gender identities or expressions, as well as individuals with disabilities, to apply.</w:t>
      </w:r>
    </w:p>
    <w:p w14:paraId="32E5E9DC" w14:textId="77777777" w:rsidR="007B2D90" w:rsidRPr="00F578C5" w:rsidRDefault="007B2D90" w:rsidP="007B2D90">
      <w:pPr>
        <w:jc w:val="both"/>
        <w:rPr>
          <w:sz w:val="24"/>
          <w:szCs w:val="24"/>
        </w:rPr>
      </w:pPr>
    </w:p>
    <w:p w14:paraId="41941FA9" w14:textId="536A287E" w:rsidR="009C3DB2" w:rsidRDefault="007B2D90" w:rsidP="009C3DB2">
      <w:pPr>
        <w:jc w:val="both"/>
        <w:rPr>
          <w:sz w:val="24"/>
          <w:szCs w:val="24"/>
        </w:rPr>
      </w:pPr>
      <w:r w:rsidRPr="00F578C5">
        <w:rPr>
          <w:sz w:val="24"/>
          <w:szCs w:val="24"/>
        </w:rPr>
        <w:t xml:space="preserve">Université Laval also adheres to an </w:t>
      </w:r>
      <w:hyperlink r:id="rId9" w:history="1">
        <w:r w:rsidRPr="00F578C5">
          <w:rPr>
            <w:rStyle w:val="Hyperlien"/>
            <w:sz w:val="24"/>
            <w:szCs w:val="24"/>
          </w:rPr>
          <w:t>employment equity program</w:t>
        </w:r>
      </w:hyperlink>
      <w:r w:rsidRPr="00F578C5">
        <w:rPr>
          <w:sz w:val="24"/>
          <w:szCs w:val="24"/>
        </w:rPr>
        <w:t xml:space="preserve"> for women, members of visible or ethnic minorities, Indigenous peoples, and individuals with disabilities. To this end, all applicants will be invited to complete a confidential self-identification form upon submission of their application.</w:t>
      </w:r>
    </w:p>
    <w:p w14:paraId="0261527A" w14:textId="77777777" w:rsidR="000E47D3" w:rsidRPr="00F578C5" w:rsidRDefault="000E47D3" w:rsidP="009C3DB2">
      <w:pPr>
        <w:jc w:val="both"/>
        <w:rPr>
          <w:sz w:val="24"/>
          <w:szCs w:val="24"/>
        </w:rPr>
      </w:pPr>
    </w:p>
    <w:p w14:paraId="6A8F648B" w14:textId="77777777" w:rsidR="009C3DB2" w:rsidRPr="00F578C5" w:rsidRDefault="009C3DB2" w:rsidP="009C3DB2">
      <w:pPr>
        <w:jc w:val="both"/>
        <w:rPr>
          <w:sz w:val="24"/>
          <w:szCs w:val="24"/>
        </w:rPr>
      </w:pPr>
      <w:r w:rsidRPr="00F578C5">
        <w:rPr>
          <w:sz w:val="24"/>
          <w:szCs w:val="24"/>
        </w:rPr>
        <w:t>All applications will be processed confidentially.</w:t>
      </w:r>
    </w:p>
    <w:p w14:paraId="1A1113A5" w14:textId="77777777" w:rsidR="009C3DB2" w:rsidRPr="00F578C5" w:rsidRDefault="009C3DB2" w:rsidP="009C3DB2">
      <w:pPr>
        <w:jc w:val="both"/>
        <w:rPr>
          <w:sz w:val="24"/>
          <w:szCs w:val="24"/>
        </w:rPr>
      </w:pPr>
    </w:p>
    <w:p w14:paraId="1C2B710B" w14:textId="13EE2F94" w:rsidR="009C3DB2" w:rsidRPr="00F578C5" w:rsidRDefault="009C3DB2" w:rsidP="009C3DB2">
      <w:pPr>
        <w:jc w:val="both"/>
        <w:rPr>
          <w:sz w:val="24"/>
          <w:szCs w:val="24"/>
        </w:rPr>
      </w:pPr>
      <w:r w:rsidRPr="00F578C5">
        <w:rPr>
          <w:sz w:val="24"/>
          <w:szCs w:val="24"/>
        </w:rPr>
        <w:t>Applications must be sent to</w:t>
      </w:r>
      <w:r w:rsidR="00551F1C" w:rsidRPr="00F578C5">
        <w:rPr>
          <w:sz w:val="24"/>
          <w:szCs w:val="24"/>
        </w:rPr>
        <w:t>:</w:t>
      </w:r>
    </w:p>
    <w:p w14:paraId="499C6D24" w14:textId="77777777" w:rsidR="009C3DB2" w:rsidRPr="00F578C5" w:rsidRDefault="009C3DB2" w:rsidP="009C3DB2">
      <w:pPr>
        <w:jc w:val="both"/>
        <w:rPr>
          <w:sz w:val="24"/>
          <w:szCs w:val="24"/>
        </w:rPr>
      </w:pPr>
    </w:p>
    <w:p w14:paraId="1113D61F" w14:textId="77777777" w:rsidR="009C3DB2" w:rsidRPr="00F578C5" w:rsidRDefault="009C3DB2" w:rsidP="009C3DB2">
      <w:pPr>
        <w:jc w:val="both"/>
        <w:rPr>
          <w:sz w:val="24"/>
          <w:szCs w:val="24"/>
        </w:rPr>
      </w:pPr>
      <w:r w:rsidRPr="00F578C5">
        <w:rPr>
          <w:sz w:val="24"/>
          <w:szCs w:val="24"/>
        </w:rPr>
        <w:t>Jonathan Paquin</w:t>
      </w:r>
    </w:p>
    <w:p w14:paraId="410A2726" w14:textId="77777777" w:rsidR="009C3DB2" w:rsidRPr="00F578C5" w:rsidRDefault="009C3DB2" w:rsidP="009C3DB2">
      <w:pPr>
        <w:jc w:val="both"/>
        <w:rPr>
          <w:sz w:val="24"/>
          <w:szCs w:val="24"/>
        </w:rPr>
      </w:pPr>
      <w:r w:rsidRPr="00F578C5">
        <w:rPr>
          <w:sz w:val="24"/>
          <w:szCs w:val="24"/>
        </w:rPr>
        <w:t>Director</w:t>
      </w:r>
    </w:p>
    <w:p w14:paraId="3D8CA603" w14:textId="77777777" w:rsidR="009C3DB2" w:rsidRPr="00F578C5" w:rsidRDefault="009C3DB2" w:rsidP="009C3DB2">
      <w:pPr>
        <w:jc w:val="both"/>
        <w:rPr>
          <w:sz w:val="24"/>
          <w:szCs w:val="24"/>
        </w:rPr>
      </w:pPr>
      <w:r w:rsidRPr="00F578C5">
        <w:rPr>
          <w:sz w:val="24"/>
          <w:szCs w:val="24"/>
        </w:rPr>
        <w:t>Graduate School of International Studies</w:t>
      </w:r>
    </w:p>
    <w:p w14:paraId="57C98653" w14:textId="77777777" w:rsidR="009C3DB2" w:rsidRPr="00F578C5" w:rsidRDefault="009C3DB2" w:rsidP="009C3DB2">
      <w:pPr>
        <w:jc w:val="both"/>
        <w:rPr>
          <w:sz w:val="24"/>
          <w:szCs w:val="24"/>
          <w:lang w:val="fr-CA"/>
        </w:rPr>
      </w:pPr>
      <w:r w:rsidRPr="00F578C5">
        <w:rPr>
          <w:sz w:val="24"/>
          <w:szCs w:val="24"/>
          <w:lang w:val="fr-CA"/>
        </w:rPr>
        <w:t>Université Laval</w:t>
      </w:r>
    </w:p>
    <w:p w14:paraId="6D57FE7B" w14:textId="4A6C250C" w:rsidR="000466C5" w:rsidRPr="00F578C5" w:rsidRDefault="002C434C" w:rsidP="000E4CF0">
      <w:pPr>
        <w:jc w:val="both"/>
        <w:rPr>
          <w:sz w:val="24"/>
          <w:szCs w:val="24"/>
          <w:lang w:val="fr-CA"/>
        </w:rPr>
      </w:pPr>
      <w:hyperlink r:id="rId10" w:history="1">
        <w:r w:rsidRPr="008571DE">
          <w:rPr>
            <w:rStyle w:val="Hyperlien"/>
            <w:sz w:val="24"/>
            <w:szCs w:val="24"/>
            <w:lang w:val="fr-CA"/>
          </w:rPr>
          <w:t>recrutement.esei@ulaval.ca</w:t>
        </w:r>
      </w:hyperlink>
      <w:r w:rsidRPr="008571DE">
        <w:rPr>
          <w:sz w:val="24"/>
          <w:szCs w:val="24"/>
          <w:lang w:val="fr-CA"/>
        </w:rPr>
        <w:t xml:space="preserve"> </w:t>
      </w:r>
    </w:p>
    <w:sectPr w:rsidR="000466C5" w:rsidRPr="00F578C5" w:rsidSect="004A3892">
      <w:headerReference w:type="default" r:id="rId11"/>
      <w:pgSz w:w="12240" w:h="15840" w:code="1"/>
      <w:pgMar w:top="1440" w:right="1800" w:bottom="1440" w:left="1800" w:header="720" w:footer="86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096A3" w14:textId="77777777" w:rsidR="007D01CD" w:rsidRPr="009C3DB2" w:rsidRDefault="007D01CD">
      <w:r w:rsidRPr="009C3DB2">
        <w:separator/>
      </w:r>
    </w:p>
  </w:endnote>
  <w:endnote w:type="continuationSeparator" w:id="0">
    <w:p w14:paraId="0FA97DD5" w14:textId="77777777" w:rsidR="007D01CD" w:rsidRPr="009C3DB2" w:rsidRDefault="007D01CD">
      <w:r w:rsidRPr="009C3D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65EA6" w14:textId="77777777" w:rsidR="007D01CD" w:rsidRPr="009C3DB2" w:rsidRDefault="007D01CD">
      <w:r w:rsidRPr="009C3DB2">
        <w:separator/>
      </w:r>
    </w:p>
  </w:footnote>
  <w:footnote w:type="continuationSeparator" w:id="0">
    <w:p w14:paraId="472C305E" w14:textId="77777777" w:rsidR="007D01CD" w:rsidRPr="009C3DB2" w:rsidRDefault="007D01CD">
      <w:r w:rsidRPr="009C3DB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AFE98" w14:textId="77777777" w:rsidR="003D1BA0" w:rsidRPr="009C3DB2" w:rsidRDefault="00EF5E61" w:rsidP="00530195">
    <w:pPr>
      <w:pStyle w:val="En-tte"/>
      <w:ind w:left="-851"/>
    </w:pPr>
    <w:r>
      <w:pict w14:anchorId="5060D8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i1025" type="#_x0000_t75" style="width:2in;height:1in;visibility:visible">
          <v:imagedata r:id="rId1" o:title="UL_ESEI_C_s"/>
        </v:shape>
      </w:pict>
    </w:r>
  </w:p>
  <w:p w14:paraId="5075C9E9" w14:textId="77777777" w:rsidR="003D1BA0" w:rsidRPr="009C3DB2" w:rsidRDefault="003D1BA0" w:rsidP="00E53E97">
    <w:pPr>
      <w:pStyle w:val="En-tte"/>
      <w:ind w:left="-5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1618"/>
    <w:multiLevelType w:val="hybridMultilevel"/>
    <w:tmpl w:val="FDB22CD8"/>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01B52280"/>
    <w:multiLevelType w:val="singleLevel"/>
    <w:tmpl w:val="0C0C000F"/>
    <w:lvl w:ilvl="0">
      <w:start w:val="7"/>
      <w:numFmt w:val="decimal"/>
      <w:lvlText w:val="%1."/>
      <w:lvlJc w:val="left"/>
      <w:pPr>
        <w:tabs>
          <w:tab w:val="num" w:pos="360"/>
        </w:tabs>
        <w:ind w:left="360" w:hanging="360"/>
      </w:pPr>
      <w:rPr>
        <w:rFonts w:hint="default"/>
      </w:rPr>
    </w:lvl>
  </w:abstractNum>
  <w:abstractNum w:abstractNumId="2" w15:restartNumberingAfterBreak="0">
    <w:nsid w:val="02290B82"/>
    <w:multiLevelType w:val="multilevel"/>
    <w:tmpl w:val="6122A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4656E8"/>
    <w:multiLevelType w:val="hybridMultilevel"/>
    <w:tmpl w:val="22324B1A"/>
    <w:lvl w:ilvl="0" w:tplc="33E8A02C">
      <w:start w:val="8"/>
      <w:numFmt w:val="decimal"/>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4" w15:restartNumberingAfterBreak="0">
    <w:nsid w:val="098440A2"/>
    <w:multiLevelType w:val="hybridMultilevel"/>
    <w:tmpl w:val="A0208C04"/>
    <w:lvl w:ilvl="0" w:tplc="7DA257FE">
      <w:start w:val="1"/>
      <w:numFmt w:val="bullet"/>
      <w:lvlText w:val=""/>
      <w:lvlJc w:val="left"/>
      <w:pPr>
        <w:tabs>
          <w:tab w:val="num" w:pos="1080"/>
        </w:tabs>
        <w:ind w:left="108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B64D81"/>
    <w:multiLevelType w:val="hybridMultilevel"/>
    <w:tmpl w:val="4C1C5418"/>
    <w:lvl w:ilvl="0" w:tplc="0C0C0019">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1757234E"/>
    <w:multiLevelType w:val="hybridMultilevel"/>
    <w:tmpl w:val="39189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FC62B09"/>
    <w:multiLevelType w:val="singleLevel"/>
    <w:tmpl w:val="0C0C000F"/>
    <w:lvl w:ilvl="0">
      <w:start w:val="9"/>
      <w:numFmt w:val="decimal"/>
      <w:lvlText w:val="%1."/>
      <w:lvlJc w:val="left"/>
      <w:pPr>
        <w:tabs>
          <w:tab w:val="num" w:pos="360"/>
        </w:tabs>
        <w:ind w:left="360" w:hanging="360"/>
      </w:pPr>
      <w:rPr>
        <w:rFonts w:hint="default"/>
      </w:rPr>
    </w:lvl>
  </w:abstractNum>
  <w:abstractNum w:abstractNumId="8" w15:restartNumberingAfterBreak="0">
    <w:nsid w:val="22B243BC"/>
    <w:multiLevelType w:val="multilevel"/>
    <w:tmpl w:val="A676A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E82201"/>
    <w:multiLevelType w:val="multilevel"/>
    <w:tmpl w:val="932CA874"/>
    <w:lvl w:ilvl="0">
      <w:start w:val="3"/>
      <w:numFmt w:val="decimal"/>
      <w:lvlText w:val="%1"/>
      <w:lvlJc w:val="left"/>
      <w:pPr>
        <w:tabs>
          <w:tab w:val="num" w:pos="360"/>
        </w:tabs>
        <w:ind w:left="360" w:hanging="360"/>
      </w:pPr>
      <w:rPr>
        <w:rFonts w:hint="default"/>
      </w:rPr>
    </w:lvl>
    <w:lvl w:ilvl="1">
      <w:start w:val="8"/>
      <w:numFmt w:val="decimal"/>
      <w:lvlText w:val="%1.%2"/>
      <w:lvlJc w:val="left"/>
      <w:pPr>
        <w:tabs>
          <w:tab w:val="num" w:pos="786"/>
        </w:tabs>
        <w:ind w:left="786" w:hanging="360"/>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5208"/>
        </w:tabs>
        <w:ind w:left="5208" w:hanging="1800"/>
      </w:pPr>
      <w:rPr>
        <w:rFonts w:hint="default"/>
      </w:rPr>
    </w:lvl>
  </w:abstractNum>
  <w:abstractNum w:abstractNumId="10" w15:restartNumberingAfterBreak="0">
    <w:nsid w:val="27F05936"/>
    <w:multiLevelType w:val="hybridMultilevel"/>
    <w:tmpl w:val="599C1900"/>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6740F3"/>
    <w:multiLevelType w:val="hybridMultilevel"/>
    <w:tmpl w:val="F15E2D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8E105A3"/>
    <w:multiLevelType w:val="hybridMultilevel"/>
    <w:tmpl w:val="FD788C92"/>
    <w:lvl w:ilvl="0" w:tplc="0C0C0001">
      <w:start w:val="1"/>
      <w:numFmt w:val="bullet"/>
      <w:lvlText w:val=""/>
      <w:lvlJc w:val="left"/>
      <w:pPr>
        <w:ind w:left="1069"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2BED57D0"/>
    <w:multiLevelType w:val="hybridMultilevel"/>
    <w:tmpl w:val="1ED2B4FC"/>
    <w:lvl w:ilvl="0" w:tplc="69CA0794">
      <w:numFmt w:val="bullet"/>
      <w:lvlText w:val="-"/>
      <w:lvlJc w:val="left"/>
      <w:pPr>
        <w:ind w:left="720" w:hanging="360"/>
      </w:pPr>
      <w:rPr>
        <w:rFonts w:ascii="Calibri Light" w:eastAsia="Calibri" w:hAnsi="Calibri Light" w:cs="Calibri Light"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14" w15:restartNumberingAfterBreak="0">
    <w:nsid w:val="38072FE5"/>
    <w:multiLevelType w:val="hybridMultilevel"/>
    <w:tmpl w:val="4C9E9FF4"/>
    <w:lvl w:ilvl="0" w:tplc="0C0C0001">
      <w:start w:val="1"/>
      <w:numFmt w:val="bullet"/>
      <w:lvlText w:val=""/>
      <w:lvlJc w:val="left"/>
      <w:pPr>
        <w:tabs>
          <w:tab w:val="num" w:pos="1425"/>
        </w:tabs>
        <w:ind w:left="1425" w:hanging="360"/>
      </w:pPr>
      <w:rPr>
        <w:rFonts w:ascii="Symbol" w:hAnsi="Symbol" w:hint="default"/>
      </w:rPr>
    </w:lvl>
    <w:lvl w:ilvl="1" w:tplc="0C0C0003" w:tentative="1">
      <w:start w:val="1"/>
      <w:numFmt w:val="bullet"/>
      <w:lvlText w:val="o"/>
      <w:lvlJc w:val="left"/>
      <w:pPr>
        <w:tabs>
          <w:tab w:val="num" w:pos="2145"/>
        </w:tabs>
        <w:ind w:left="2145" w:hanging="360"/>
      </w:pPr>
      <w:rPr>
        <w:rFonts w:ascii="Courier New" w:hAnsi="Courier New" w:cs="Courier New" w:hint="default"/>
      </w:rPr>
    </w:lvl>
    <w:lvl w:ilvl="2" w:tplc="0C0C0005" w:tentative="1">
      <w:start w:val="1"/>
      <w:numFmt w:val="bullet"/>
      <w:lvlText w:val=""/>
      <w:lvlJc w:val="left"/>
      <w:pPr>
        <w:tabs>
          <w:tab w:val="num" w:pos="2865"/>
        </w:tabs>
        <w:ind w:left="2865" w:hanging="360"/>
      </w:pPr>
      <w:rPr>
        <w:rFonts w:ascii="Wingdings" w:hAnsi="Wingdings" w:hint="default"/>
      </w:rPr>
    </w:lvl>
    <w:lvl w:ilvl="3" w:tplc="0C0C0001" w:tentative="1">
      <w:start w:val="1"/>
      <w:numFmt w:val="bullet"/>
      <w:lvlText w:val=""/>
      <w:lvlJc w:val="left"/>
      <w:pPr>
        <w:tabs>
          <w:tab w:val="num" w:pos="3585"/>
        </w:tabs>
        <w:ind w:left="3585" w:hanging="360"/>
      </w:pPr>
      <w:rPr>
        <w:rFonts w:ascii="Symbol" w:hAnsi="Symbol" w:hint="default"/>
      </w:rPr>
    </w:lvl>
    <w:lvl w:ilvl="4" w:tplc="0C0C0003" w:tentative="1">
      <w:start w:val="1"/>
      <w:numFmt w:val="bullet"/>
      <w:lvlText w:val="o"/>
      <w:lvlJc w:val="left"/>
      <w:pPr>
        <w:tabs>
          <w:tab w:val="num" w:pos="4305"/>
        </w:tabs>
        <w:ind w:left="4305" w:hanging="360"/>
      </w:pPr>
      <w:rPr>
        <w:rFonts w:ascii="Courier New" w:hAnsi="Courier New" w:cs="Courier New" w:hint="default"/>
      </w:rPr>
    </w:lvl>
    <w:lvl w:ilvl="5" w:tplc="0C0C0005" w:tentative="1">
      <w:start w:val="1"/>
      <w:numFmt w:val="bullet"/>
      <w:lvlText w:val=""/>
      <w:lvlJc w:val="left"/>
      <w:pPr>
        <w:tabs>
          <w:tab w:val="num" w:pos="5025"/>
        </w:tabs>
        <w:ind w:left="5025" w:hanging="360"/>
      </w:pPr>
      <w:rPr>
        <w:rFonts w:ascii="Wingdings" w:hAnsi="Wingdings" w:hint="default"/>
      </w:rPr>
    </w:lvl>
    <w:lvl w:ilvl="6" w:tplc="0C0C0001" w:tentative="1">
      <w:start w:val="1"/>
      <w:numFmt w:val="bullet"/>
      <w:lvlText w:val=""/>
      <w:lvlJc w:val="left"/>
      <w:pPr>
        <w:tabs>
          <w:tab w:val="num" w:pos="5745"/>
        </w:tabs>
        <w:ind w:left="5745" w:hanging="360"/>
      </w:pPr>
      <w:rPr>
        <w:rFonts w:ascii="Symbol" w:hAnsi="Symbol" w:hint="default"/>
      </w:rPr>
    </w:lvl>
    <w:lvl w:ilvl="7" w:tplc="0C0C0003" w:tentative="1">
      <w:start w:val="1"/>
      <w:numFmt w:val="bullet"/>
      <w:lvlText w:val="o"/>
      <w:lvlJc w:val="left"/>
      <w:pPr>
        <w:tabs>
          <w:tab w:val="num" w:pos="6465"/>
        </w:tabs>
        <w:ind w:left="6465" w:hanging="360"/>
      </w:pPr>
      <w:rPr>
        <w:rFonts w:ascii="Courier New" w:hAnsi="Courier New" w:cs="Courier New" w:hint="default"/>
      </w:rPr>
    </w:lvl>
    <w:lvl w:ilvl="8" w:tplc="0C0C0005" w:tentative="1">
      <w:start w:val="1"/>
      <w:numFmt w:val="bullet"/>
      <w:lvlText w:val=""/>
      <w:lvlJc w:val="left"/>
      <w:pPr>
        <w:tabs>
          <w:tab w:val="num" w:pos="7185"/>
        </w:tabs>
        <w:ind w:left="7185" w:hanging="360"/>
      </w:pPr>
      <w:rPr>
        <w:rFonts w:ascii="Wingdings" w:hAnsi="Wingdings" w:hint="default"/>
      </w:rPr>
    </w:lvl>
  </w:abstractNum>
  <w:abstractNum w:abstractNumId="15" w15:restartNumberingAfterBreak="0">
    <w:nsid w:val="39D856C9"/>
    <w:multiLevelType w:val="multilevel"/>
    <w:tmpl w:val="652011C2"/>
    <w:lvl w:ilvl="0">
      <w:start w:val="1"/>
      <w:numFmt w:val="decimal"/>
      <w:lvlText w:val="%1."/>
      <w:lvlJc w:val="left"/>
      <w:pPr>
        <w:tabs>
          <w:tab w:val="num" w:pos="705"/>
        </w:tabs>
        <w:ind w:left="705" w:hanging="705"/>
      </w:pPr>
      <w:rPr>
        <w:rFonts w:hint="default"/>
      </w:rPr>
    </w:lvl>
    <w:lvl w:ilvl="1">
      <w:start w:val="1"/>
      <w:numFmt w:val="decimal"/>
      <w:isLgl/>
      <w:lvlText w:val="%1.%2"/>
      <w:lvlJc w:val="left"/>
      <w:pPr>
        <w:tabs>
          <w:tab w:val="num" w:pos="1410"/>
        </w:tabs>
        <w:ind w:left="1410" w:hanging="705"/>
      </w:pPr>
      <w:rPr>
        <w:rFonts w:hint="default"/>
      </w:rPr>
    </w:lvl>
    <w:lvl w:ilvl="2">
      <w:start w:val="1"/>
      <w:numFmt w:val="decimal"/>
      <w:isLgl/>
      <w:lvlText w:val="%1.%2.%3"/>
      <w:lvlJc w:val="left"/>
      <w:pPr>
        <w:tabs>
          <w:tab w:val="num" w:pos="2130"/>
        </w:tabs>
        <w:ind w:left="2130" w:hanging="720"/>
      </w:pPr>
      <w:rPr>
        <w:rFonts w:hint="default"/>
      </w:rPr>
    </w:lvl>
    <w:lvl w:ilvl="3">
      <w:start w:val="1"/>
      <w:numFmt w:val="decimal"/>
      <w:isLgl/>
      <w:lvlText w:val="%1.%2.%3.%4"/>
      <w:lvlJc w:val="left"/>
      <w:pPr>
        <w:tabs>
          <w:tab w:val="num" w:pos="3195"/>
        </w:tabs>
        <w:ind w:left="3195" w:hanging="1080"/>
      </w:pPr>
      <w:rPr>
        <w:rFonts w:hint="default"/>
      </w:rPr>
    </w:lvl>
    <w:lvl w:ilvl="4">
      <w:start w:val="1"/>
      <w:numFmt w:val="decimal"/>
      <w:isLgl/>
      <w:lvlText w:val="%1.%2.%3.%4.%5"/>
      <w:lvlJc w:val="left"/>
      <w:pPr>
        <w:tabs>
          <w:tab w:val="num" w:pos="3900"/>
        </w:tabs>
        <w:ind w:left="3900" w:hanging="1080"/>
      </w:pPr>
      <w:rPr>
        <w:rFonts w:hint="default"/>
      </w:rPr>
    </w:lvl>
    <w:lvl w:ilvl="5">
      <w:start w:val="1"/>
      <w:numFmt w:val="decimal"/>
      <w:isLgl/>
      <w:lvlText w:val="%1.%2.%3.%4.%5.%6"/>
      <w:lvlJc w:val="left"/>
      <w:pPr>
        <w:tabs>
          <w:tab w:val="num" w:pos="4965"/>
        </w:tabs>
        <w:ind w:left="4965" w:hanging="1440"/>
      </w:pPr>
      <w:rPr>
        <w:rFonts w:hint="default"/>
      </w:rPr>
    </w:lvl>
    <w:lvl w:ilvl="6">
      <w:start w:val="1"/>
      <w:numFmt w:val="decimal"/>
      <w:isLgl/>
      <w:lvlText w:val="%1.%2.%3.%4.%5.%6.%7"/>
      <w:lvlJc w:val="left"/>
      <w:pPr>
        <w:tabs>
          <w:tab w:val="num" w:pos="5670"/>
        </w:tabs>
        <w:ind w:left="5670" w:hanging="1440"/>
      </w:pPr>
      <w:rPr>
        <w:rFonts w:hint="default"/>
      </w:rPr>
    </w:lvl>
    <w:lvl w:ilvl="7">
      <w:start w:val="1"/>
      <w:numFmt w:val="decimal"/>
      <w:isLgl/>
      <w:lvlText w:val="%1.%2.%3.%4.%5.%6.%7.%8"/>
      <w:lvlJc w:val="left"/>
      <w:pPr>
        <w:tabs>
          <w:tab w:val="num" w:pos="6735"/>
        </w:tabs>
        <w:ind w:left="6735" w:hanging="1800"/>
      </w:pPr>
      <w:rPr>
        <w:rFonts w:hint="default"/>
      </w:rPr>
    </w:lvl>
    <w:lvl w:ilvl="8">
      <w:start w:val="1"/>
      <w:numFmt w:val="decimal"/>
      <w:isLgl/>
      <w:lvlText w:val="%1.%2.%3.%4.%5.%6.%7.%8.%9"/>
      <w:lvlJc w:val="left"/>
      <w:pPr>
        <w:tabs>
          <w:tab w:val="num" w:pos="7440"/>
        </w:tabs>
        <w:ind w:left="7440" w:hanging="1800"/>
      </w:pPr>
      <w:rPr>
        <w:rFonts w:hint="default"/>
      </w:rPr>
    </w:lvl>
  </w:abstractNum>
  <w:abstractNum w:abstractNumId="16" w15:restartNumberingAfterBreak="0">
    <w:nsid w:val="3FBF3FDB"/>
    <w:multiLevelType w:val="hybridMultilevel"/>
    <w:tmpl w:val="0BC01B94"/>
    <w:lvl w:ilvl="0" w:tplc="0C0C0005">
      <w:start w:val="1"/>
      <w:numFmt w:val="bullet"/>
      <w:lvlText w:val=""/>
      <w:lvlJc w:val="left"/>
      <w:pPr>
        <w:tabs>
          <w:tab w:val="num" w:pos="720"/>
        </w:tabs>
        <w:ind w:left="720" w:hanging="360"/>
      </w:pPr>
      <w:rPr>
        <w:rFonts w:ascii="Wingdings" w:hAnsi="Wingdings"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6C2F98"/>
    <w:multiLevelType w:val="hybridMultilevel"/>
    <w:tmpl w:val="2D962FD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47F961EC"/>
    <w:multiLevelType w:val="multilevel"/>
    <w:tmpl w:val="652011C2"/>
    <w:lvl w:ilvl="0">
      <w:start w:val="1"/>
      <w:numFmt w:val="decimal"/>
      <w:lvlText w:val="%1."/>
      <w:lvlJc w:val="left"/>
      <w:pPr>
        <w:tabs>
          <w:tab w:val="num" w:pos="705"/>
        </w:tabs>
        <w:ind w:left="705" w:hanging="705"/>
      </w:pPr>
      <w:rPr>
        <w:rFonts w:hint="default"/>
      </w:rPr>
    </w:lvl>
    <w:lvl w:ilvl="1">
      <w:start w:val="1"/>
      <w:numFmt w:val="decimal"/>
      <w:isLgl/>
      <w:lvlText w:val="%1.%2"/>
      <w:lvlJc w:val="left"/>
      <w:pPr>
        <w:tabs>
          <w:tab w:val="num" w:pos="1410"/>
        </w:tabs>
        <w:ind w:left="1410" w:hanging="705"/>
      </w:pPr>
      <w:rPr>
        <w:rFonts w:hint="default"/>
      </w:rPr>
    </w:lvl>
    <w:lvl w:ilvl="2">
      <w:start w:val="1"/>
      <w:numFmt w:val="decimal"/>
      <w:isLgl/>
      <w:lvlText w:val="%1.%2.%3"/>
      <w:lvlJc w:val="left"/>
      <w:pPr>
        <w:tabs>
          <w:tab w:val="num" w:pos="2130"/>
        </w:tabs>
        <w:ind w:left="2130" w:hanging="720"/>
      </w:pPr>
      <w:rPr>
        <w:rFonts w:hint="default"/>
      </w:rPr>
    </w:lvl>
    <w:lvl w:ilvl="3">
      <w:start w:val="1"/>
      <w:numFmt w:val="decimal"/>
      <w:isLgl/>
      <w:lvlText w:val="%1.%2.%3.%4"/>
      <w:lvlJc w:val="left"/>
      <w:pPr>
        <w:tabs>
          <w:tab w:val="num" w:pos="3195"/>
        </w:tabs>
        <w:ind w:left="3195" w:hanging="1080"/>
      </w:pPr>
      <w:rPr>
        <w:rFonts w:hint="default"/>
      </w:rPr>
    </w:lvl>
    <w:lvl w:ilvl="4">
      <w:start w:val="1"/>
      <w:numFmt w:val="decimal"/>
      <w:isLgl/>
      <w:lvlText w:val="%1.%2.%3.%4.%5"/>
      <w:lvlJc w:val="left"/>
      <w:pPr>
        <w:tabs>
          <w:tab w:val="num" w:pos="3900"/>
        </w:tabs>
        <w:ind w:left="3900" w:hanging="1080"/>
      </w:pPr>
      <w:rPr>
        <w:rFonts w:hint="default"/>
      </w:rPr>
    </w:lvl>
    <w:lvl w:ilvl="5">
      <w:start w:val="1"/>
      <w:numFmt w:val="decimal"/>
      <w:isLgl/>
      <w:lvlText w:val="%1.%2.%3.%4.%5.%6"/>
      <w:lvlJc w:val="left"/>
      <w:pPr>
        <w:tabs>
          <w:tab w:val="num" w:pos="4965"/>
        </w:tabs>
        <w:ind w:left="4965" w:hanging="1440"/>
      </w:pPr>
      <w:rPr>
        <w:rFonts w:hint="default"/>
      </w:rPr>
    </w:lvl>
    <w:lvl w:ilvl="6">
      <w:start w:val="1"/>
      <w:numFmt w:val="decimal"/>
      <w:isLgl/>
      <w:lvlText w:val="%1.%2.%3.%4.%5.%6.%7"/>
      <w:lvlJc w:val="left"/>
      <w:pPr>
        <w:tabs>
          <w:tab w:val="num" w:pos="5670"/>
        </w:tabs>
        <w:ind w:left="5670" w:hanging="1440"/>
      </w:pPr>
      <w:rPr>
        <w:rFonts w:hint="default"/>
      </w:rPr>
    </w:lvl>
    <w:lvl w:ilvl="7">
      <w:start w:val="1"/>
      <w:numFmt w:val="decimal"/>
      <w:isLgl/>
      <w:lvlText w:val="%1.%2.%3.%4.%5.%6.%7.%8"/>
      <w:lvlJc w:val="left"/>
      <w:pPr>
        <w:tabs>
          <w:tab w:val="num" w:pos="6735"/>
        </w:tabs>
        <w:ind w:left="6735" w:hanging="1800"/>
      </w:pPr>
      <w:rPr>
        <w:rFonts w:hint="default"/>
      </w:rPr>
    </w:lvl>
    <w:lvl w:ilvl="8">
      <w:start w:val="1"/>
      <w:numFmt w:val="decimal"/>
      <w:isLgl/>
      <w:lvlText w:val="%1.%2.%3.%4.%5.%6.%7.%8.%9"/>
      <w:lvlJc w:val="left"/>
      <w:pPr>
        <w:tabs>
          <w:tab w:val="num" w:pos="7440"/>
        </w:tabs>
        <w:ind w:left="7440" w:hanging="1800"/>
      </w:pPr>
      <w:rPr>
        <w:rFonts w:hint="default"/>
      </w:rPr>
    </w:lvl>
  </w:abstractNum>
  <w:abstractNum w:abstractNumId="19" w15:restartNumberingAfterBreak="0">
    <w:nsid w:val="48576804"/>
    <w:multiLevelType w:val="multilevel"/>
    <w:tmpl w:val="ACC8039E"/>
    <w:lvl w:ilvl="0">
      <w:start w:val="1"/>
      <w:numFmt w:val="decimal"/>
      <w:lvlText w:val="%1."/>
      <w:lvlJc w:val="left"/>
      <w:pPr>
        <w:tabs>
          <w:tab w:val="num" w:pos="709"/>
        </w:tabs>
        <w:ind w:left="709" w:hanging="709"/>
      </w:pPr>
      <w:rPr>
        <w:rFonts w:ascii="Verdana" w:hAnsi="Verdana" w:hint="default"/>
        <w:b w:val="0"/>
        <w:i w:val="0"/>
        <w:sz w:val="20"/>
        <w:szCs w:val="20"/>
        <w:u w:val="none"/>
      </w:rPr>
    </w:lvl>
    <w:lvl w:ilvl="1">
      <w:start w:val="1"/>
      <w:numFmt w:val="lowerLetter"/>
      <w:lvlText w:val="%2."/>
      <w:lvlJc w:val="left"/>
      <w:pPr>
        <w:tabs>
          <w:tab w:val="num" w:pos="1418"/>
        </w:tabs>
        <w:ind w:left="1418" w:hanging="709"/>
      </w:pPr>
      <w:rPr>
        <w:rFonts w:ascii="Verdana" w:hAnsi="Verdana" w:cs="Calibri" w:hint="default"/>
        <w:b w:val="0"/>
        <w:i w:val="0"/>
        <w:sz w:val="20"/>
        <w:szCs w:val="20"/>
        <w:u w:val="none"/>
      </w:rPr>
    </w:lvl>
    <w:lvl w:ilvl="2">
      <w:start w:val="1"/>
      <w:numFmt w:val="decimal"/>
      <w:lvlText w:val="%1.%2.%3"/>
      <w:lvlJc w:val="left"/>
      <w:pPr>
        <w:tabs>
          <w:tab w:val="num" w:pos="1134"/>
        </w:tabs>
        <w:ind w:left="1701" w:hanging="992"/>
      </w:pPr>
      <w:rPr>
        <w:rFonts w:ascii="Arial" w:hAnsi="Arial" w:hint="default"/>
        <w:b w:val="0"/>
        <w:i w:val="0"/>
        <w:sz w:val="24"/>
        <w:szCs w:val="24"/>
        <w:u w:val="none"/>
      </w:rPr>
    </w:lvl>
    <w:lvl w:ilvl="3">
      <w:start w:val="1"/>
      <w:numFmt w:val="decimal"/>
      <w:lvlText w:val="%1.%2.%3.%4"/>
      <w:lvlJc w:val="left"/>
      <w:pPr>
        <w:tabs>
          <w:tab w:val="num" w:pos="1134"/>
        </w:tabs>
        <w:ind w:left="1701" w:hanging="992"/>
      </w:pPr>
      <w:rPr>
        <w:rFonts w:hint="default"/>
        <w:u w:val="none"/>
      </w:rPr>
    </w:lvl>
    <w:lvl w:ilvl="4">
      <w:start w:val="1"/>
      <w:numFmt w:val="lowerLetter"/>
      <w:lvlText w:val="%5)"/>
      <w:lvlJc w:val="left"/>
      <w:pPr>
        <w:tabs>
          <w:tab w:val="num" w:pos="567"/>
        </w:tabs>
        <w:ind w:left="2268" w:hanging="567"/>
      </w:pPr>
      <w:rPr>
        <w:rFonts w:ascii="Arial" w:hAnsi="Arial" w:hint="default"/>
        <w:b w:val="0"/>
        <w:i w:val="0"/>
        <w:sz w:val="24"/>
        <w:szCs w:val="24"/>
        <w:u w:val="none"/>
      </w:rPr>
    </w:lvl>
    <w:lvl w:ilvl="5">
      <w:start w:val="1"/>
      <w:numFmt w:val="decimal"/>
      <w:lvlText w:val="%1.%2.%3.%4.%5.%6"/>
      <w:lvlJc w:val="left"/>
      <w:pPr>
        <w:tabs>
          <w:tab w:val="num" w:pos="4980"/>
        </w:tabs>
        <w:ind w:left="4980" w:hanging="1440"/>
      </w:pPr>
      <w:rPr>
        <w:rFonts w:hint="default"/>
        <w:u w:val="none"/>
      </w:rPr>
    </w:lvl>
    <w:lvl w:ilvl="6">
      <w:start w:val="1"/>
      <w:numFmt w:val="decimal"/>
      <w:lvlText w:val="%1.%2.%3.%4.%5.%6.%7"/>
      <w:lvlJc w:val="left"/>
      <w:pPr>
        <w:tabs>
          <w:tab w:val="num" w:pos="5688"/>
        </w:tabs>
        <w:ind w:left="5688" w:hanging="1440"/>
      </w:pPr>
      <w:rPr>
        <w:rFonts w:hint="default"/>
        <w:u w:val="none"/>
      </w:rPr>
    </w:lvl>
    <w:lvl w:ilvl="7">
      <w:start w:val="1"/>
      <w:numFmt w:val="decimal"/>
      <w:lvlText w:val="%1.%2.%3.%4.%5.%6.%7.%8"/>
      <w:lvlJc w:val="left"/>
      <w:pPr>
        <w:tabs>
          <w:tab w:val="num" w:pos="6756"/>
        </w:tabs>
        <w:ind w:left="6756" w:hanging="1800"/>
      </w:pPr>
      <w:rPr>
        <w:rFonts w:hint="default"/>
        <w:u w:val="none"/>
      </w:rPr>
    </w:lvl>
    <w:lvl w:ilvl="8">
      <w:start w:val="1"/>
      <w:numFmt w:val="decimal"/>
      <w:lvlText w:val="%1.%2.%3.%4.%5.%6.%7.%8.%9"/>
      <w:lvlJc w:val="left"/>
      <w:pPr>
        <w:tabs>
          <w:tab w:val="num" w:pos="7464"/>
        </w:tabs>
        <w:ind w:left="7464" w:hanging="1800"/>
      </w:pPr>
      <w:rPr>
        <w:rFonts w:hint="default"/>
        <w:u w:val="none"/>
      </w:rPr>
    </w:lvl>
  </w:abstractNum>
  <w:abstractNum w:abstractNumId="20" w15:restartNumberingAfterBreak="0">
    <w:nsid w:val="5B243761"/>
    <w:multiLevelType w:val="multilevel"/>
    <w:tmpl w:val="652011C2"/>
    <w:lvl w:ilvl="0">
      <w:start w:val="1"/>
      <w:numFmt w:val="decimal"/>
      <w:lvlText w:val="%1."/>
      <w:lvlJc w:val="left"/>
      <w:pPr>
        <w:tabs>
          <w:tab w:val="num" w:pos="705"/>
        </w:tabs>
        <w:ind w:left="705" w:hanging="705"/>
      </w:pPr>
      <w:rPr>
        <w:rFonts w:hint="default"/>
      </w:rPr>
    </w:lvl>
    <w:lvl w:ilvl="1">
      <w:start w:val="1"/>
      <w:numFmt w:val="decimal"/>
      <w:isLgl/>
      <w:lvlText w:val="%1.%2"/>
      <w:lvlJc w:val="left"/>
      <w:pPr>
        <w:tabs>
          <w:tab w:val="num" w:pos="1410"/>
        </w:tabs>
        <w:ind w:left="1410" w:hanging="705"/>
      </w:pPr>
      <w:rPr>
        <w:rFonts w:hint="default"/>
      </w:rPr>
    </w:lvl>
    <w:lvl w:ilvl="2">
      <w:start w:val="1"/>
      <w:numFmt w:val="decimal"/>
      <w:isLgl/>
      <w:lvlText w:val="%1.%2.%3"/>
      <w:lvlJc w:val="left"/>
      <w:pPr>
        <w:tabs>
          <w:tab w:val="num" w:pos="2130"/>
        </w:tabs>
        <w:ind w:left="2130" w:hanging="720"/>
      </w:pPr>
      <w:rPr>
        <w:rFonts w:hint="default"/>
      </w:rPr>
    </w:lvl>
    <w:lvl w:ilvl="3">
      <w:start w:val="1"/>
      <w:numFmt w:val="decimal"/>
      <w:isLgl/>
      <w:lvlText w:val="%1.%2.%3.%4"/>
      <w:lvlJc w:val="left"/>
      <w:pPr>
        <w:tabs>
          <w:tab w:val="num" w:pos="3195"/>
        </w:tabs>
        <w:ind w:left="3195" w:hanging="1080"/>
      </w:pPr>
      <w:rPr>
        <w:rFonts w:hint="default"/>
      </w:rPr>
    </w:lvl>
    <w:lvl w:ilvl="4">
      <w:start w:val="1"/>
      <w:numFmt w:val="decimal"/>
      <w:isLgl/>
      <w:lvlText w:val="%1.%2.%3.%4.%5"/>
      <w:lvlJc w:val="left"/>
      <w:pPr>
        <w:tabs>
          <w:tab w:val="num" w:pos="3900"/>
        </w:tabs>
        <w:ind w:left="3900" w:hanging="1080"/>
      </w:pPr>
      <w:rPr>
        <w:rFonts w:hint="default"/>
      </w:rPr>
    </w:lvl>
    <w:lvl w:ilvl="5">
      <w:start w:val="1"/>
      <w:numFmt w:val="decimal"/>
      <w:isLgl/>
      <w:lvlText w:val="%1.%2.%3.%4.%5.%6"/>
      <w:lvlJc w:val="left"/>
      <w:pPr>
        <w:tabs>
          <w:tab w:val="num" w:pos="4965"/>
        </w:tabs>
        <w:ind w:left="4965" w:hanging="1440"/>
      </w:pPr>
      <w:rPr>
        <w:rFonts w:hint="default"/>
      </w:rPr>
    </w:lvl>
    <w:lvl w:ilvl="6">
      <w:start w:val="1"/>
      <w:numFmt w:val="decimal"/>
      <w:isLgl/>
      <w:lvlText w:val="%1.%2.%3.%4.%5.%6.%7"/>
      <w:lvlJc w:val="left"/>
      <w:pPr>
        <w:tabs>
          <w:tab w:val="num" w:pos="5670"/>
        </w:tabs>
        <w:ind w:left="5670" w:hanging="1440"/>
      </w:pPr>
      <w:rPr>
        <w:rFonts w:hint="default"/>
      </w:rPr>
    </w:lvl>
    <w:lvl w:ilvl="7">
      <w:start w:val="1"/>
      <w:numFmt w:val="decimal"/>
      <w:isLgl/>
      <w:lvlText w:val="%1.%2.%3.%4.%5.%6.%7.%8"/>
      <w:lvlJc w:val="left"/>
      <w:pPr>
        <w:tabs>
          <w:tab w:val="num" w:pos="6735"/>
        </w:tabs>
        <w:ind w:left="6735" w:hanging="1800"/>
      </w:pPr>
      <w:rPr>
        <w:rFonts w:hint="default"/>
      </w:rPr>
    </w:lvl>
    <w:lvl w:ilvl="8">
      <w:start w:val="1"/>
      <w:numFmt w:val="decimal"/>
      <w:isLgl/>
      <w:lvlText w:val="%1.%2.%3.%4.%5.%6.%7.%8.%9"/>
      <w:lvlJc w:val="left"/>
      <w:pPr>
        <w:tabs>
          <w:tab w:val="num" w:pos="7440"/>
        </w:tabs>
        <w:ind w:left="7440" w:hanging="1800"/>
      </w:pPr>
      <w:rPr>
        <w:rFonts w:hint="default"/>
      </w:rPr>
    </w:lvl>
  </w:abstractNum>
  <w:abstractNum w:abstractNumId="21" w15:restartNumberingAfterBreak="0">
    <w:nsid w:val="6305044C"/>
    <w:multiLevelType w:val="singleLevel"/>
    <w:tmpl w:val="F986375C"/>
    <w:lvl w:ilvl="0">
      <w:start w:val="2"/>
      <w:numFmt w:val="bullet"/>
      <w:lvlText w:val="-"/>
      <w:lvlJc w:val="left"/>
      <w:pPr>
        <w:tabs>
          <w:tab w:val="num" w:pos="1065"/>
        </w:tabs>
        <w:ind w:left="1065" w:hanging="360"/>
      </w:pPr>
      <w:rPr>
        <w:rFonts w:hint="default"/>
      </w:rPr>
    </w:lvl>
  </w:abstractNum>
  <w:abstractNum w:abstractNumId="22" w15:restartNumberingAfterBreak="0">
    <w:nsid w:val="64EC7800"/>
    <w:multiLevelType w:val="multilevel"/>
    <w:tmpl w:val="1EF05A6E"/>
    <w:lvl w:ilvl="0">
      <w:start w:val="3"/>
      <w:numFmt w:val="decimal"/>
      <w:lvlText w:val="%1."/>
      <w:lvlJc w:val="left"/>
      <w:pPr>
        <w:tabs>
          <w:tab w:val="num" w:pos="795"/>
        </w:tabs>
        <w:ind w:left="795" w:hanging="705"/>
      </w:pPr>
      <w:rPr>
        <w:rFonts w:hint="default"/>
      </w:rPr>
    </w:lvl>
    <w:lvl w:ilvl="1">
      <w:start w:val="2"/>
      <w:numFmt w:val="decimal"/>
      <w:isLgl/>
      <w:lvlText w:val="%1.%2"/>
      <w:lvlJc w:val="left"/>
      <w:pPr>
        <w:tabs>
          <w:tab w:val="num" w:pos="1426"/>
        </w:tabs>
        <w:ind w:left="1426" w:hanging="360"/>
      </w:pPr>
      <w:rPr>
        <w:rFonts w:hint="default"/>
      </w:rPr>
    </w:lvl>
    <w:lvl w:ilvl="2">
      <w:start w:val="1"/>
      <w:numFmt w:val="decimal"/>
      <w:isLgl/>
      <w:lvlText w:val="%1.%2.%3"/>
      <w:lvlJc w:val="left"/>
      <w:pPr>
        <w:tabs>
          <w:tab w:val="num" w:pos="2852"/>
        </w:tabs>
        <w:ind w:left="2852" w:hanging="720"/>
      </w:pPr>
      <w:rPr>
        <w:rFonts w:hint="default"/>
      </w:rPr>
    </w:lvl>
    <w:lvl w:ilvl="3">
      <w:start w:val="1"/>
      <w:numFmt w:val="decimal"/>
      <w:isLgl/>
      <w:lvlText w:val="%1.%2.%3.%4"/>
      <w:lvlJc w:val="left"/>
      <w:pPr>
        <w:tabs>
          <w:tab w:val="num" w:pos="3918"/>
        </w:tabs>
        <w:ind w:left="3918" w:hanging="720"/>
      </w:pPr>
      <w:rPr>
        <w:rFonts w:hint="default"/>
      </w:rPr>
    </w:lvl>
    <w:lvl w:ilvl="4">
      <w:start w:val="1"/>
      <w:numFmt w:val="decimal"/>
      <w:isLgl/>
      <w:lvlText w:val="%1.%2.%3.%4.%5"/>
      <w:lvlJc w:val="left"/>
      <w:pPr>
        <w:tabs>
          <w:tab w:val="num" w:pos="5344"/>
        </w:tabs>
        <w:ind w:left="5344" w:hanging="1080"/>
      </w:pPr>
      <w:rPr>
        <w:rFonts w:hint="default"/>
      </w:rPr>
    </w:lvl>
    <w:lvl w:ilvl="5">
      <w:start w:val="1"/>
      <w:numFmt w:val="decimal"/>
      <w:isLgl/>
      <w:lvlText w:val="%1.%2.%3.%4.%5.%6"/>
      <w:lvlJc w:val="left"/>
      <w:pPr>
        <w:tabs>
          <w:tab w:val="num" w:pos="6410"/>
        </w:tabs>
        <w:ind w:left="6410" w:hanging="1080"/>
      </w:pPr>
      <w:rPr>
        <w:rFonts w:hint="default"/>
      </w:rPr>
    </w:lvl>
    <w:lvl w:ilvl="6">
      <w:start w:val="1"/>
      <w:numFmt w:val="decimal"/>
      <w:isLgl/>
      <w:lvlText w:val="%1.%2.%3.%4.%5.%6.%7"/>
      <w:lvlJc w:val="left"/>
      <w:pPr>
        <w:tabs>
          <w:tab w:val="num" w:pos="7836"/>
        </w:tabs>
        <w:ind w:left="7836" w:hanging="1440"/>
      </w:pPr>
      <w:rPr>
        <w:rFonts w:hint="default"/>
      </w:rPr>
    </w:lvl>
    <w:lvl w:ilvl="7">
      <w:start w:val="1"/>
      <w:numFmt w:val="decimal"/>
      <w:isLgl/>
      <w:lvlText w:val="%1.%2.%3.%4.%5.%6.%7.%8"/>
      <w:lvlJc w:val="left"/>
      <w:pPr>
        <w:tabs>
          <w:tab w:val="num" w:pos="8902"/>
        </w:tabs>
        <w:ind w:left="8902" w:hanging="1440"/>
      </w:pPr>
      <w:rPr>
        <w:rFonts w:hint="default"/>
      </w:rPr>
    </w:lvl>
    <w:lvl w:ilvl="8">
      <w:start w:val="1"/>
      <w:numFmt w:val="decimal"/>
      <w:isLgl/>
      <w:lvlText w:val="%1.%2.%3.%4.%5.%6.%7.%8.%9"/>
      <w:lvlJc w:val="left"/>
      <w:pPr>
        <w:tabs>
          <w:tab w:val="num" w:pos="10328"/>
        </w:tabs>
        <w:ind w:left="10328" w:hanging="1800"/>
      </w:pPr>
      <w:rPr>
        <w:rFonts w:hint="default"/>
      </w:rPr>
    </w:lvl>
  </w:abstractNum>
  <w:abstractNum w:abstractNumId="23" w15:restartNumberingAfterBreak="0">
    <w:nsid w:val="6D534CB3"/>
    <w:multiLevelType w:val="multilevel"/>
    <w:tmpl w:val="0C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15:restartNumberingAfterBreak="0">
    <w:nsid w:val="72980A1B"/>
    <w:multiLevelType w:val="multilevel"/>
    <w:tmpl w:val="DDD24F40"/>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786"/>
        </w:tabs>
        <w:ind w:left="786" w:hanging="360"/>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5208"/>
        </w:tabs>
        <w:ind w:left="5208" w:hanging="1800"/>
      </w:pPr>
      <w:rPr>
        <w:rFonts w:hint="default"/>
      </w:rPr>
    </w:lvl>
  </w:abstractNum>
  <w:abstractNum w:abstractNumId="25" w15:restartNumberingAfterBreak="0">
    <w:nsid w:val="72F85AC7"/>
    <w:multiLevelType w:val="hybridMultilevel"/>
    <w:tmpl w:val="85C6815C"/>
    <w:lvl w:ilvl="0" w:tplc="0C0C0001">
      <w:start w:val="1"/>
      <w:numFmt w:val="bullet"/>
      <w:lvlText w:val=""/>
      <w:lvlJc w:val="left"/>
      <w:pPr>
        <w:tabs>
          <w:tab w:val="num" w:pos="1425"/>
        </w:tabs>
        <w:ind w:left="1425" w:hanging="360"/>
      </w:pPr>
      <w:rPr>
        <w:rFonts w:ascii="Symbol" w:hAnsi="Symbol" w:hint="default"/>
      </w:rPr>
    </w:lvl>
    <w:lvl w:ilvl="1" w:tplc="0C0C0003" w:tentative="1">
      <w:start w:val="1"/>
      <w:numFmt w:val="bullet"/>
      <w:lvlText w:val="o"/>
      <w:lvlJc w:val="left"/>
      <w:pPr>
        <w:tabs>
          <w:tab w:val="num" w:pos="2145"/>
        </w:tabs>
        <w:ind w:left="2145" w:hanging="360"/>
      </w:pPr>
      <w:rPr>
        <w:rFonts w:ascii="Courier New" w:hAnsi="Courier New" w:cs="Courier New" w:hint="default"/>
      </w:rPr>
    </w:lvl>
    <w:lvl w:ilvl="2" w:tplc="0C0C0005" w:tentative="1">
      <w:start w:val="1"/>
      <w:numFmt w:val="bullet"/>
      <w:lvlText w:val=""/>
      <w:lvlJc w:val="left"/>
      <w:pPr>
        <w:tabs>
          <w:tab w:val="num" w:pos="2865"/>
        </w:tabs>
        <w:ind w:left="2865" w:hanging="360"/>
      </w:pPr>
      <w:rPr>
        <w:rFonts w:ascii="Wingdings" w:hAnsi="Wingdings" w:hint="default"/>
      </w:rPr>
    </w:lvl>
    <w:lvl w:ilvl="3" w:tplc="0C0C0001" w:tentative="1">
      <w:start w:val="1"/>
      <w:numFmt w:val="bullet"/>
      <w:lvlText w:val=""/>
      <w:lvlJc w:val="left"/>
      <w:pPr>
        <w:tabs>
          <w:tab w:val="num" w:pos="3585"/>
        </w:tabs>
        <w:ind w:left="3585" w:hanging="360"/>
      </w:pPr>
      <w:rPr>
        <w:rFonts w:ascii="Symbol" w:hAnsi="Symbol" w:hint="default"/>
      </w:rPr>
    </w:lvl>
    <w:lvl w:ilvl="4" w:tplc="0C0C0003" w:tentative="1">
      <w:start w:val="1"/>
      <w:numFmt w:val="bullet"/>
      <w:lvlText w:val="o"/>
      <w:lvlJc w:val="left"/>
      <w:pPr>
        <w:tabs>
          <w:tab w:val="num" w:pos="4305"/>
        </w:tabs>
        <w:ind w:left="4305" w:hanging="360"/>
      </w:pPr>
      <w:rPr>
        <w:rFonts w:ascii="Courier New" w:hAnsi="Courier New" w:cs="Courier New" w:hint="default"/>
      </w:rPr>
    </w:lvl>
    <w:lvl w:ilvl="5" w:tplc="0C0C0005" w:tentative="1">
      <w:start w:val="1"/>
      <w:numFmt w:val="bullet"/>
      <w:lvlText w:val=""/>
      <w:lvlJc w:val="left"/>
      <w:pPr>
        <w:tabs>
          <w:tab w:val="num" w:pos="5025"/>
        </w:tabs>
        <w:ind w:left="5025" w:hanging="360"/>
      </w:pPr>
      <w:rPr>
        <w:rFonts w:ascii="Wingdings" w:hAnsi="Wingdings" w:hint="default"/>
      </w:rPr>
    </w:lvl>
    <w:lvl w:ilvl="6" w:tplc="0C0C0001" w:tentative="1">
      <w:start w:val="1"/>
      <w:numFmt w:val="bullet"/>
      <w:lvlText w:val=""/>
      <w:lvlJc w:val="left"/>
      <w:pPr>
        <w:tabs>
          <w:tab w:val="num" w:pos="5745"/>
        </w:tabs>
        <w:ind w:left="5745" w:hanging="360"/>
      </w:pPr>
      <w:rPr>
        <w:rFonts w:ascii="Symbol" w:hAnsi="Symbol" w:hint="default"/>
      </w:rPr>
    </w:lvl>
    <w:lvl w:ilvl="7" w:tplc="0C0C0003" w:tentative="1">
      <w:start w:val="1"/>
      <w:numFmt w:val="bullet"/>
      <w:lvlText w:val="o"/>
      <w:lvlJc w:val="left"/>
      <w:pPr>
        <w:tabs>
          <w:tab w:val="num" w:pos="6465"/>
        </w:tabs>
        <w:ind w:left="6465" w:hanging="360"/>
      </w:pPr>
      <w:rPr>
        <w:rFonts w:ascii="Courier New" w:hAnsi="Courier New" w:cs="Courier New" w:hint="default"/>
      </w:rPr>
    </w:lvl>
    <w:lvl w:ilvl="8" w:tplc="0C0C0005" w:tentative="1">
      <w:start w:val="1"/>
      <w:numFmt w:val="bullet"/>
      <w:lvlText w:val=""/>
      <w:lvlJc w:val="left"/>
      <w:pPr>
        <w:tabs>
          <w:tab w:val="num" w:pos="7185"/>
        </w:tabs>
        <w:ind w:left="7185" w:hanging="360"/>
      </w:pPr>
      <w:rPr>
        <w:rFonts w:ascii="Wingdings" w:hAnsi="Wingdings" w:hint="default"/>
      </w:rPr>
    </w:lvl>
  </w:abstractNum>
  <w:abstractNum w:abstractNumId="26" w15:restartNumberingAfterBreak="0">
    <w:nsid w:val="77413A6C"/>
    <w:multiLevelType w:val="hybridMultilevel"/>
    <w:tmpl w:val="07E2D8F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789E1C90"/>
    <w:multiLevelType w:val="singleLevel"/>
    <w:tmpl w:val="FE940276"/>
    <w:lvl w:ilvl="0">
      <w:start w:val="7"/>
      <w:numFmt w:val="bullet"/>
      <w:lvlText w:val="-"/>
      <w:lvlJc w:val="left"/>
      <w:pPr>
        <w:tabs>
          <w:tab w:val="num" w:pos="4605"/>
        </w:tabs>
        <w:ind w:left="4605" w:hanging="360"/>
      </w:pPr>
      <w:rPr>
        <w:rFonts w:hint="default"/>
      </w:rPr>
    </w:lvl>
  </w:abstractNum>
  <w:num w:numId="1" w16cid:durableId="1522233947">
    <w:abstractNumId w:val="18"/>
  </w:num>
  <w:num w:numId="2" w16cid:durableId="1336031980">
    <w:abstractNumId w:val="27"/>
  </w:num>
  <w:num w:numId="3" w16cid:durableId="845021284">
    <w:abstractNumId w:val="21"/>
  </w:num>
  <w:num w:numId="4" w16cid:durableId="587887538">
    <w:abstractNumId w:val="1"/>
  </w:num>
  <w:num w:numId="5" w16cid:durableId="1283925932">
    <w:abstractNumId w:val="7"/>
  </w:num>
  <w:num w:numId="6" w16cid:durableId="485362029">
    <w:abstractNumId w:val="15"/>
  </w:num>
  <w:num w:numId="7" w16cid:durableId="1324507719">
    <w:abstractNumId w:val="25"/>
  </w:num>
  <w:num w:numId="8" w16cid:durableId="2071923721">
    <w:abstractNumId w:val="14"/>
  </w:num>
  <w:num w:numId="9" w16cid:durableId="1560364292">
    <w:abstractNumId w:val="20"/>
  </w:num>
  <w:num w:numId="10" w16cid:durableId="1757749990">
    <w:abstractNumId w:val="22"/>
  </w:num>
  <w:num w:numId="11" w16cid:durableId="128322794">
    <w:abstractNumId w:val="24"/>
  </w:num>
  <w:num w:numId="12" w16cid:durableId="780077958">
    <w:abstractNumId w:val="9"/>
  </w:num>
  <w:num w:numId="13" w16cid:durableId="1462453290">
    <w:abstractNumId w:val="3"/>
  </w:num>
  <w:num w:numId="14" w16cid:durableId="1134716838">
    <w:abstractNumId w:val="10"/>
  </w:num>
  <w:num w:numId="15" w16cid:durableId="345399331">
    <w:abstractNumId w:val="16"/>
  </w:num>
  <w:num w:numId="16" w16cid:durableId="1555771605">
    <w:abstractNumId w:val="4"/>
  </w:num>
  <w:num w:numId="17" w16cid:durableId="557589347">
    <w:abstractNumId w:val="23"/>
  </w:num>
  <w:num w:numId="18" w16cid:durableId="1184244407">
    <w:abstractNumId w:val="19"/>
  </w:num>
  <w:num w:numId="19" w16cid:durableId="20037036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517419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931369">
    <w:abstractNumId w:val="13"/>
  </w:num>
  <w:num w:numId="22" w16cid:durableId="745690524">
    <w:abstractNumId w:val="26"/>
  </w:num>
  <w:num w:numId="23" w16cid:durableId="833498282">
    <w:abstractNumId w:val="12"/>
  </w:num>
  <w:num w:numId="24" w16cid:durableId="1052115017">
    <w:abstractNumId w:val="5"/>
  </w:num>
  <w:num w:numId="25" w16cid:durableId="1015689937">
    <w:abstractNumId w:val="17"/>
  </w:num>
  <w:num w:numId="26" w16cid:durableId="1899238656">
    <w:abstractNumId w:val="2"/>
  </w:num>
  <w:num w:numId="27" w16cid:durableId="603998152">
    <w:abstractNumId w:val="0"/>
  </w:num>
  <w:num w:numId="28" w16cid:durableId="368610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86DE6"/>
    <w:rsid w:val="0000262F"/>
    <w:rsid w:val="00020C60"/>
    <w:rsid w:val="00021AC7"/>
    <w:rsid w:val="0003656D"/>
    <w:rsid w:val="0004165E"/>
    <w:rsid w:val="00045DA2"/>
    <w:rsid w:val="000466C5"/>
    <w:rsid w:val="000534F3"/>
    <w:rsid w:val="0006679D"/>
    <w:rsid w:val="0006685B"/>
    <w:rsid w:val="000733FD"/>
    <w:rsid w:val="000924F3"/>
    <w:rsid w:val="000A3C82"/>
    <w:rsid w:val="000A594B"/>
    <w:rsid w:val="000A6E38"/>
    <w:rsid w:val="000A760E"/>
    <w:rsid w:val="000D18FF"/>
    <w:rsid w:val="000D21DF"/>
    <w:rsid w:val="000E2939"/>
    <w:rsid w:val="000E47D3"/>
    <w:rsid w:val="000E4CF0"/>
    <w:rsid w:val="000E6A70"/>
    <w:rsid w:val="00102B6D"/>
    <w:rsid w:val="001053E2"/>
    <w:rsid w:val="00114614"/>
    <w:rsid w:val="00121ECB"/>
    <w:rsid w:val="00127E49"/>
    <w:rsid w:val="0013043B"/>
    <w:rsid w:val="00130493"/>
    <w:rsid w:val="0014315B"/>
    <w:rsid w:val="001435DB"/>
    <w:rsid w:val="00151953"/>
    <w:rsid w:val="00153639"/>
    <w:rsid w:val="00154C1F"/>
    <w:rsid w:val="00161E11"/>
    <w:rsid w:val="00171A6F"/>
    <w:rsid w:val="00183329"/>
    <w:rsid w:val="0018736D"/>
    <w:rsid w:val="001D4271"/>
    <w:rsid w:val="00205121"/>
    <w:rsid w:val="00237B66"/>
    <w:rsid w:val="00274265"/>
    <w:rsid w:val="00274F62"/>
    <w:rsid w:val="00277684"/>
    <w:rsid w:val="0028240B"/>
    <w:rsid w:val="00282BEF"/>
    <w:rsid w:val="00286F01"/>
    <w:rsid w:val="00292F15"/>
    <w:rsid w:val="002C434C"/>
    <w:rsid w:val="002E01B7"/>
    <w:rsid w:val="002E32F2"/>
    <w:rsid w:val="002F06F6"/>
    <w:rsid w:val="00305B04"/>
    <w:rsid w:val="00310591"/>
    <w:rsid w:val="003217F0"/>
    <w:rsid w:val="0032482E"/>
    <w:rsid w:val="00331AE6"/>
    <w:rsid w:val="00333540"/>
    <w:rsid w:val="003350EA"/>
    <w:rsid w:val="00336009"/>
    <w:rsid w:val="00345BB1"/>
    <w:rsid w:val="00357091"/>
    <w:rsid w:val="00372987"/>
    <w:rsid w:val="00381B2E"/>
    <w:rsid w:val="00383F22"/>
    <w:rsid w:val="003869F2"/>
    <w:rsid w:val="003973E3"/>
    <w:rsid w:val="003A0432"/>
    <w:rsid w:val="003A084C"/>
    <w:rsid w:val="003B5675"/>
    <w:rsid w:val="003B6401"/>
    <w:rsid w:val="003C6BF2"/>
    <w:rsid w:val="003D0C37"/>
    <w:rsid w:val="003D1BA0"/>
    <w:rsid w:val="003D4A6C"/>
    <w:rsid w:val="003D5028"/>
    <w:rsid w:val="003F5B70"/>
    <w:rsid w:val="00406FC5"/>
    <w:rsid w:val="00411BBE"/>
    <w:rsid w:val="00411BC3"/>
    <w:rsid w:val="004145BB"/>
    <w:rsid w:val="0042793A"/>
    <w:rsid w:val="004338DF"/>
    <w:rsid w:val="0043733D"/>
    <w:rsid w:val="00437854"/>
    <w:rsid w:val="00440DE2"/>
    <w:rsid w:val="00476862"/>
    <w:rsid w:val="0048149D"/>
    <w:rsid w:val="00481F7F"/>
    <w:rsid w:val="0048419F"/>
    <w:rsid w:val="004867E1"/>
    <w:rsid w:val="00487C68"/>
    <w:rsid w:val="0049503E"/>
    <w:rsid w:val="00495C3B"/>
    <w:rsid w:val="004A21E7"/>
    <w:rsid w:val="004A3892"/>
    <w:rsid w:val="004D032E"/>
    <w:rsid w:val="004D189B"/>
    <w:rsid w:val="004D4F16"/>
    <w:rsid w:val="004E33D5"/>
    <w:rsid w:val="004E5384"/>
    <w:rsid w:val="004E6DDB"/>
    <w:rsid w:val="00501771"/>
    <w:rsid w:val="00507E04"/>
    <w:rsid w:val="00513403"/>
    <w:rsid w:val="005146CF"/>
    <w:rsid w:val="00530195"/>
    <w:rsid w:val="0054411B"/>
    <w:rsid w:val="00547E0B"/>
    <w:rsid w:val="00551F1C"/>
    <w:rsid w:val="00564E3B"/>
    <w:rsid w:val="005804B0"/>
    <w:rsid w:val="005823E9"/>
    <w:rsid w:val="00583B05"/>
    <w:rsid w:val="00593286"/>
    <w:rsid w:val="00593B21"/>
    <w:rsid w:val="00596E41"/>
    <w:rsid w:val="00616651"/>
    <w:rsid w:val="006216AC"/>
    <w:rsid w:val="00632B5D"/>
    <w:rsid w:val="0064529F"/>
    <w:rsid w:val="00653575"/>
    <w:rsid w:val="006677A3"/>
    <w:rsid w:val="00667EF8"/>
    <w:rsid w:val="00682515"/>
    <w:rsid w:val="00690C4C"/>
    <w:rsid w:val="006979BF"/>
    <w:rsid w:val="006A10FC"/>
    <w:rsid w:val="006B2DA2"/>
    <w:rsid w:val="006C5AB8"/>
    <w:rsid w:val="006C6C0E"/>
    <w:rsid w:val="006D0C61"/>
    <w:rsid w:val="006E081B"/>
    <w:rsid w:val="006E68D2"/>
    <w:rsid w:val="006F3C7B"/>
    <w:rsid w:val="00707129"/>
    <w:rsid w:val="007075FA"/>
    <w:rsid w:val="0071243D"/>
    <w:rsid w:val="00712AA2"/>
    <w:rsid w:val="0071573D"/>
    <w:rsid w:val="00720A6A"/>
    <w:rsid w:val="007218B5"/>
    <w:rsid w:val="0072481A"/>
    <w:rsid w:val="007339F3"/>
    <w:rsid w:val="00733AB5"/>
    <w:rsid w:val="0075546C"/>
    <w:rsid w:val="0075768C"/>
    <w:rsid w:val="0076315B"/>
    <w:rsid w:val="00765BE0"/>
    <w:rsid w:val="007732E4"/>
    <w:rsid w:val="00790E5D"/>
    <w:rsid w:val="007B2D90"/>
    <w:rsid w:val="007B4780"/>
    <w:rsid w:val="007C082F"/>
    <w:rsid w:val="007D01CD"/>
    <w:rsid w:val="007D3FE8"/>
    <w:rsid w:val="007D56E7"/>
    <w:rsid w:val="007D70C3"/>
    <w:rsid w:val="007E4FC4"/>
    <w:rsid w:val="00801054"/>
    <w:rsid w:val="00812A78"/>
    <w:rsid w:val="00812CD3"/>
    <w:rsid w:val="0083080B"/>
    <w:rsid w:val="00844D74"/>
    <w:rsid w:val="00855A79"/>
    <w:rsid w:val="008571DE"/>
    <w:rsid w:val="008572FB"/>
    <w:rsid w:val="008A1DDE"/>
    <w:rsid w:val="008A60E9"/>
    <w:rsid w:val="008C16D1"/>
    <w:rsid w:val="008C593C"/>
    <w:rsid w:val="008E0CB1"/>
    <w:rsid w:val="008E2297"/>
    <w:rsid w:val="008E3D3C"/>
    <w:rsid w:val="008E7AB7"/>
    <w:rsid w:val="008F19BE"/>
    <w:rsid w:val="008F3ED2"/>
    <w:rsid w:val="009030A3"/>
    <w:rsid w:val="00907A68"/>
    <w:rsid w:val="00910212"/>
    <w:rsid w:val="0091558E"/>
    <w:rsid w:val="0091587F"/>
    <w:rsid w:val="009324F4"/>
    <w:rsid w:val="009435DB"/>
    <w:rsid w:val="00943FE7"/>
    <w:rsid w:val="009461E4"/>
    <w:rsid w:val="00965C3F"/>
    <w:rsid w:val="00966FE7"/>
    <w:rsid w:val="00967392"/>
    <w:rsid w:val="0097295B"/>
    <w:rsid w:val="009957B8"/>
    <w:rsid w:val="00996187"/>
    <w:rsid w:val="009B384C"/>
    <w:rsid w:val="009C3DB2"/>
    <w:rsid w:val="009C4C7D"/>
    <w:rsid w:val="009D3B3D"/>
    <w:rsid w:val="009E0693"/>
    <w:rsid w:val="009E4027"/>
    <w:rsid w:val="009F70D1"/>
    <w:rsid w:val="00A022AA"/>
    <w:rsid w:val="00A07FDB"/>
    <w:rsid w:val="00A12E0C"/>
    <w:rsid w:val="00A438D8"/>
    <w:rsid w:val="00A47C95"/>
    <w:rsid w:val="00A500D7"/>
    <w:rsid w:val="00A52FEA"/>
    <w:rsid w:val="00A542A4"/>
    <w:rsid w:val="00A74D4E"/>
    <w:rsid w:val="00A94B46"/>
    <w:rsid w:val="00A96AA6"/>
    <w:rsid w:val="00AA7A40"/>
    <w:rsid w:val="00AB05F0"/>
    <w:rsid w:val="00AB52EC"/>
    <w:rsid w:val="00AB61C6"/>
    <w:rsid w:val="00AB6841"/>
    <w:rsid w:val="00AD3F46"/>
    <w:rsid w:val="00AD7E09"/>
    <w:rsid w:val="00AE5462"/>
    <w:rsid w:val="00B01646"/>
    <w:rsid w:val="00B02190"/>
    <w:rsid w:val="00B06654"/>
    <w:rsid w:val="00B216FC"/>
    <w:rsid w:val="00B24DCA"/>
    <w:rsid w:val="00B37A52"/>
    <w:rsid w:val="00B42A5D"/>
    <w:rsid w:val="00B46E3C"/>
    <w:rsid w:val="00B5033A"/>
    <w:rsid w:val="00B6276C"/>
    <w:rsid w:val="00B6310E"/>
    <w:rsid w:val="00B65324"/>
    <w:rsid w:val="00B822BE"/>
    <w:rsid w:val="00B82FC2"/>
    <w:rsid w:val="00B97869"/>
    <w:rsid w:val="00BC6A22"/>
    <w:rsid w:val="00BE529C"/>
    <w:rsid w:val="00BF1752"/>
    <w:rsid w:val="00BF3258"/>
    <w:rsid w:val="00BF568E"/>
    <w:rsid w:val="00BF635D"/>
    <w:rsid w:val="00C03D35"/>
    <w:rsid w:val="00C079AA"/>
    <w:rsid w:val="00C16B87"/>
    <w:rsid w:val="00C2353C"/>
    <w:rsid w:val="00C34CB7"/>
    <w:rsid w:val="00C46787"/>
    <w:rsid w:val="00C62979"/>
    <w:rsid w:val="00C63534"/>
    <w:rsid w:val="00C64644"/>
    <w:rsid w:val="00C729C6"/>
    <w:rsid w:val="00C77B13"/>
    <w:rsid w:val="00C853D3"/>
    <w:rsid w:val="00C91CBD"/>
    <w:rsid w:val="00CA1421"/>
    <w:rsid w:val="00CB5682"/>
    <w:rsid w:val="00CB623D"/>
    <w:rsid w:val="00CC7873"/>
    <w:rsid w:val="00CD05EF"/>
    <w:rsid w:val="00CD3BA3"/>
    <w:rsid w:val="00CD6816"/>
    <w:rsid w:val="00CE27DF"/>
    <w:rsid w:val="00CE2CA3"/>
    <w:rsid w:val="00D0401D"/>
    <w:rsid w:val="00D10DFA"/>
    <w:rsid w:val="00D26855"/>
    <w:rsid w:val="00D45F8F"/>
    <w:rsid w:val="00D46655"/>
    <w:rsid w:val="00D70698"/>
    <w:rsid w:val="00D8096F"/>
    <w:rsid w:val="00D851DB"/>
    <w:rsid w:val="00DA0FA5"/>
    <w:rsid w:val="00DA1658"/>
    <w:rsid w:val="00DB7AD5"/>
    <w:rsid w:val="00DD3378"/>
    <w:rsid w:val="00DD65A8"/>
    <w:rsid w:val="00E026E4"/>
    <w:rsid w:val="00E10812"/>
    <w:rsid w:val="00E11B2B"/>
    <w:rsid w:val="00E129DE"/>
    <w:rsid w:val="00E268B3"/>
    <w:rsid w:val="00E27103"/>
    <w:rsid w:val="00E40E6A"/>
    <w:rsid w:val="00E4173B"/>
    <w:rsid w:val="00E46B82"/>
    <w:rsid w:val="00E52C8B"/>
    <w:rsid w:val="00E53E97"/>
    <w:rsid w:val="00E66EA1"/>
    <w:rsid w:val="00E75A35"/>
    <w:rsid w:val="00E8168B"/>
    <w:rsid w:val="00EC7FAE"/>
    <w:rsid w:val="00ED3DEF"/>
    <w:rsid w:val="00EE5BA1"/>
    <w:rsid w:val="00EF17A7"/>
    <w:rsid w:val="00EF5E61"/>
    <w:rsid w:val="00F016EE"/>
    <w:rsid w:val="00F0234E"/>
    <w:rsid w:val="00F03C80"/>
    <w:rsid w:val="00F10470"/>
    <w:rsid w:val="00F12AFF"/>
    <w:rsid w:val="00F34F18"/>
    <w:rsid w:val="00F376AB"/>
    <w:rsid w:val="00F45A19"/>
    <w:rsid w:val="00F56345"/>
    <w:rsid w:val="00F56A00"/>
    <w:rsid w:val="00F578C5"/>
    <w:rsid w:val="00F6546C"/>
    <w:rsid w:val="00F71B89"/>
    <w:rsid w:val="00F86DE6"/>
    <w:rsid w:val="00F929E6"/>
    <w:rsid w:val="00F94DE4"/>
    <w:rsid w:val="00FA5CE3"/>
    <w:rsid w:val="00FA71C4"/>
    <w:rsid w:val="00FB26BC"/>
    <w:rsid w:val="00FE599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E0F46B"/>
  <w15:chartTrackingRefBased/>
  <w15:docId w15:val="{23536DBC-944B-401C-82D1-BC55C7191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BF1752"/>
    <w:rPr>
      <w:rFonts w:ascii="Tahoma" w:hAnsi="Tahoma" w:cs="Tahoma"/>
      <w:sz w:val="16"/>
      <w:szCs w:val="16"/>
    </w:rPr>
  </w:style>
  <w:style w:type="paragraph" w:styleId="En-tte">
    <w:name w:val="header"/>
    <w:basedOn w:val="Normal"/>
    <w:rsid w:val="00336009"/>
    <w:pPr>
      <w:tabs>
        <w:tab w:val="center" w:pos="4320"/>
        <w:tab w:val="right" w:pos="8640"/>
      </w:tabs>
    </w:pPr>
  </w:style>
  <w:style w:type="paragraph" w:styleId="Pieddepage">
    <w:name w:val="footer"/>
    <w:basedOn w:val="Normal"/>
    <w:rsid w:val="00336009"/>
    <w:pPr>
      <w:tabs>
        <w:tab w:val="center" w:pos="4320"/>
        <w:tab w:val="right" w:pos="8640"/>
      </w:tabs>
    </w:pPr>
  </w:style>
  <w:style w:type="paragraph" w:styleId="Retraitcorpsdetexte">
    <w:name w:val="Body Text Indent"/>
    <w:basedOn w:val="Normal"/>
    <w:rsid w:val="00F6546C"/>
    <w:pPr>
      <w:ind w:left="720"/>
      <w:jc w:val="both"/>
    </w:pPr>
    <w:rPr>
      <w:rFonts w:ascii="Times" w:hAnsi="Times" w:cs="Times"/>
      <w:sz w:val="24"/>
      <w:szCs w:val="24"/>
    </w:rPr>
  </w:style>
  <w:style w:type="paragraph" w:styleId="Paragraphedeliste">
    <w:name w:val="List Paragraph"/>
    <w:basedOn w:val="Normal"/>
    <w:uiPriority w:val="34"/>
    <w:qFormat/>
    <w:rsid w:val="00530195"/>
    <w:pPr>
      <w:spacing w:before="100" w:beforeAutospacing="1" w:after="100" w:afterAutospacing="1"/>
    </w:pPr>
    <w:rPr>
      <w:rFonts w:ascii="Calibri" w:eastAsia="Calibri" w:hAnsi="Calibri" w:cs="Calibri"/>
      <w:sz w:val="22"/>
      <w:szCs w:val="22"/>
    </w:rPr>
  </w:style>
  <w:style w:type="character" w:styleId="Hyperlien">
    <w:name w:val="Hyperlink"/>
    <w:uiPriority w:val="99"/>
    <w:unhideWhenUsed/>
    <w:rsid w:val="009C3DB2"/>
    <w:rPr>
      <w:color w:val="0563C1"/>
      <w:u w:val="single"/>
    </w:rPr>
  </w:style>
  <w:style w:type="paragraph" w:styleId="NormalWeb">
    <w:name w:val="Normal (Web)"/>
    <w:basedOn w:val="Normal"/>
    <w:uiPriority w:val="99"/>
    <w:unhideWhenUsed/>
    <w:rsid w:val="00667EF8"/>
    <w:pPr>
      <w:spacing w:before="100" w:beforeAutospacing="1" w:after="100" w:afterAutospacing="1"/>
    </w:pPr>
    <w:rPr>
      <w:sz w:val="24"/>
      <w:szCs w:val="24"/>
      <w:lang w:val="fr-CA"/>
    </w:rPr>
  </w:style>
  <w:style w:type="character" w:styleId="lev">
    <w:name w:val="Strong"/>
    <w:uiPriority w:val="22"/>
    <w:qFormat/>
    <w:rsid w:val="00667EF8"/>
    <w:rPr>
      <w:b/>
      <w:bCs/>
    </w:rPr>
  </w:style>
  <w:style w:type="character" w:styleId="Mentionnonrsolue">
    <w:name w:val="Unresolved Mention"/>
    <w:uiPriority w:val="99"/>
    <w:semiHidden/>
    <w:unhideWhenUsed/>
    <w:rsid w:val="000E4C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28631">
      <w:bodyDiv w:val="1"/>
      <w:marLeft w:val="0"/>
      <w:marRight w:val="0"/>
      <w:marTop w:val="0"/>
      <w:marBottom w:val="0"/>
      <w:divBdr>
        <w:top w:val="none" w:sz="0" w:space="0" w:color="auto"/>
        <w:left w:val="none" w:sz="0" w:space="0" w:color="auto"/>
        <w:bottom w:val="none" w:sz="0" w:space="0" w:color="auto"/>
        <w:right w:val="none" w:sz="0" w:space="0" w:color="auto"/>
      </w:divBdr>
    </w:div>
    <w:div w:id="106386903">
      <w:bodyDiv w:val="1"/>
      <w:marLeft w:val="0"/>
      <w:marRight w:val="0"/>
      <w:marTop w:val="0"/>
      <w:marBottom w:val="0"/>
      <w:divBdr>
        <w:top w:val="none" w:sz="0" w:space="0" w:color="auto"/>
        <w:left w:val="none" w:sz="0" w:space="0" w:color="auto"/>
        <w:bottom w:val="none" w:sz="0" w:space="0" w:color="auto"/>
        <w:right w:val="none" w:sz="0" w:space="0" w:color="auto"/>
      </w:divBdr>
    </w:div>
    <w:div w:id="135221276">
      <w:bodyDiv w:val="1"/>
      <w:marLeft w:val="0"/>
      <w:marRight w:val="0"/>
      <w:marTop w:val="0"/>
      <w:marBottom w:val="0"/>
      <w:divBdr>
        <w:top w:val="none" w:sz="0" w:space="0" w:color="auto"/>
        <w:left w:val="none" w:sz="0" w:space="0" w:color="auto"/>
        <w:bottom w:val="none" w:sz="0" w:space="0" w:color="auto"/>
        <w:right w:val="none" w:sz="0" w:space="0" w:color="auto"/>
      </w:divBdr>
    </w:div>
    <w:div w:id="219287727">
      <w:bodyDiv w:val="1"/>
      <w:marLeft w:val="0"/>
      <w:marRight w:val="0"/>
      <w:marTop w:val="0"/>
      <w:marBottom w:val="0"/>
      <w:divBdr>
        <w:top w:val="none" w:sz="0" w:space="0" w:color="auto"/>
        <w:left w:val="none" w:sz="0" w:space="0" w:color="auto"/>
        <w:bottom w:val="none" w:sz="0" w:space="0" w:color="auto"/>
        <w:right w:val="none" w:sz="0" w:space="0" w:color="auto"/>
      </w:divBdr>
    </w:div>
    <w:div w:id="237715795">
      <w:bodyDiv w:val="1"/>
      <w:marLeft w:val="0"/>
      <w:marRight w:val="0"/>
      <w:marTop w:val="0"/>
      <w:marBottom w:val="0"/>
      <w:divBdr>
        <w:top w:val="none" w:sz="0" w:space="0" w:color="auto"/>
        <w:left w:val="none" w:sz="0" w:space="0" w:color="auto"/>
        <w:bottom w:val="none" w:sz="0" w:space="0" w:color="auto"/>
        <w:right w:val="none" w:sz="0" w:space="0" w:color="auto"/>
      </w:divBdr>
    </w:div>
    <w:div w:id="304546997">
      <w:bodyDiv w:val="1"/>
      <w:marLeft w:val="0"/>
      <w:marRight w:val="0"/>
      <w:marTop w:val="0"/>
      <w:marBottom w:val="0"/>
      <w:divBdr>
        <w:top w:val="none" w:sz="0" w:space="0" w:color="auto"/>
        <w:left w:val="none" w:sz="0" w:space="0" w:color="auto"/>
        <w:bottom w:val="none" w:sz="0" w:space="0" w:color="auto"/>
        <w:right w:val="none" w:sz="0" w:space="0" w:color="auto"/>
      </w:divBdr>
    </w:div>
    <w:div w:id="321809771">
      <w:bodyDiv w:val="1"/>
      <w:marLeft w:val="0"/>
      <w:marRight w:val="0"/>
      <w:marTop w:val="0"/>
      <w:marBottom w:val="0"/>
      <w:divBdr>
        <w:top w:val="none" w:sz="0" w:space="0" w:color="auto"/>
        <w:left w:val="none" w:sz="0" w:space="0" w:color="auto"/>
        <w:bottom w:val="none" w:sz="0" w:space="0" w:color="auto"/>
        <w:right w:val="none" w:sz="0" w:space="0" w:color="auto"/>
      </w:divBdr>
    </w:div>
    <w:div w:id="346099863">
      <w:bodyDiv w:val="1"/>
      <w:marLeft w:val="0"/>
      <w:marRight w:val="0"/>
      <w:marTop w:val="0"/>
      <w:marBottom w:val="0"/>
      <w:divBdr>
        <w:top w:val="none" w:sz="0" w:space="0" w:color="auto"/>
        <w:left w:val="none" w:sz="0" w:space="0" w:color="auto"/>
        <w:bottom w:val="none" w:sz="0" w:space="0" w:color="auto"/>
        <w:right w:val="none" w:sz="0" w:space="0" w:color="auto"/>
      </w:divBdr>
    </w:div>
    <w:div w:id="383063550">
      <w:bodyDiv w:val="1"/>
      <w:marLeft w:val="0"/>
      <w:marRight w:val="0"/>
      <w:marTop w:val="0"/>
      <w:marBottom w:val="0"/>
      <w:divBdr>
        <w:top w:val="none" w:sz="0" w:space="0" w:color="auto"/>
        <w:left w:val="none" w:sz="0" w:space="0" w:color="auto"/>
        <w:bottom w:val="none" w:sz="0" w:space="0" w:color="auto"/>
        <w:right w:val="none" w:sz="0" w:space="0" w:color="auto"/>
      </w:divBdr>
    </w:div>
    <w:div w:id="424040985">
      <w:bodyDiv w:val="1"/>
      <w:marLeft w:val="0"/>
      <w:marRight w:val="0"/>
      <w:marTop w:val="0"/>
      <w:marBottom w:val="0"/>
      <w:divBdr>
        <w:top w:val="none" w:sz="0" w:space="0" w:color="auto"/>
        <w:left w:val="none" w:sz="0" w:space="0" w:color="auto"/>
        <w:bottom w:val="none" w:sz="0" w:space="0" w:color="auto"/>
        <w:right w:val="none" w:sz="0" w:space="0" w:color="auto"/>
      </w:divBdr>
    </w:div>
    <w:div w:id="454641500">
      <w:bodyDiv w:val="1"/>
      <w:marLeft w:val="0"/>
      <w:marRight w:val="0"/>
      <w:marTop w:val="0"/>
      <w:marBottom w:val="0"/>
      <w:divBdr>
        <w:top w:val="none" w:sz="0" w:space="0" w:color="auto"/>
        <w:left w:val="none" w:sz="0" w:space="0" w:color="auto"/>
        <w:bottom w:val="none" w:sz="0" w:space="0" w:color="auto"/>
        <w:right w:val="none" w:sz="0" w:space="0" w:color="auto"/>
      </w:divBdr>
    </w:div>
    <w:div w:id="494227844">
      <w:bodyDiv w:val="1"/>
      <w:marLeft w:val="0"/>
      <w:marRight w:val="0"/>
      <w:marTop w:val="0"/>
      <w:marBottom w:val="0"/>
      <w:divBdr>
        <w:top w:val="none" w:sz="0" w:space="0" w:color="auto"/>
        <w:left w:val="none" w:sz="0" w:space="0" w:color="auto"/>
        <w:bottom w:val="none" w:sz="0" w:space="0" w:color="auto"/>
        <w:right w:val="none" w:sz="0" w:space="0" w:color="auto"/>
      </w:divBdr>
    </w:div>
    <w:div w:id="575941948">
      <w:bodyDiv w:val="1"/>
      <w:marLeft w:val="0"/>
      <w:marRight w:val="0"/>
      <w:marTop w:val="0"/>
      <w:marBottom w:val="0"/>
      <w:divBdr>
        <w:top w:val="none" w:sz="0" w:space="0" w:color="auto"/>
        <w:left w:val="none" w:sz="0" w:space="0" w:color="auto"/>
        <w:bottom w:val="none" w:sz="0" w:space="0" w:color="auto"/>
        <w:right w:val="none" w:sz="0" w:space="0" w:color="auto"/>
      </w:divBdr>
    </w:div>
    <w:div w:id="669795549">
      <w:bodyDiv w:val="1"/>
      <w:marLeft w:val="0"/>
      <w:marRight w:val="0"/>
      <w:marTop w:val="0"/>
      <w:marBottom w:val="0"/>
      <w:divBdr>
        <w:top w:val="none" w:sz="0" w:space="0" w:color="auto"/>
        <w:left w:val="none" w:sz="0" w:space="0" w:color="auto"/>
        <w:bottom w:val="none" w:sz="0" w:space="0" w:color="auto"/>
        <w:right w:val="none" w:sz="0" w:space="0" w:color="auto"/>
      </w:divBdr>
    </w:div>
    <w:div w:id="829441596">
      <w:bodyDiv w:val="1"/>
      <w:marLeft w:val="0"/>
      <w:marRight w:val="0"/>
      <w:marTop w:val="0"/>
      <w:marBottom w:val="0"/>
      <w:divBdr>
        <w:top w:val="none" w:sz="0" w:space="0" w:color="auto"/>
        <w:left w:val="none" w:sz="0" w:space="0" w:color="auto"/>
        <w:bottom w:val="none" w:sz="0" w:space="0" w:color="auto"/>
        <w:right w:val="none" w:sz="0" w:space="0" w:color="auto"/>
      </w:divBdr>
    </w:div>
    <w:div w:id="829516929">
      <w:bodyDiv w:val="1"/>
      <w:marLeft w:val="0"/>
      <w:marRight w:val="0"/>
      <w:marTop w:val="0"/>
      <w:marBottom w:val="0"/>
      <w:divBdr>
        <w:top w:val="none" w:sz="0" w:space="0" w:color="auto"/>
        <w:left w:val="none" w:sz="0" w:space="0" w:color="auto"/>
        <w:bottom w:val="none" w:sz="0" w:space="0" w:color="auto"/>
        <w:right w:val="none" w:sz="0" w:space="0" w:color="auto"/>
      </w:divBdr>
    </w:div>
    <w:div w:id="960039428">
      <w:bodyDiv w:val="1"/>
      <w:marLeft w:val="0"/>
      <w:marRight w:val="0"/>
      <w:marTop w:val="0"/>
      <w:marBottom w:val="0"/>
      <w:divBdr>
        <w:top w:val="none" w:sz="0" w:space="0" w:color="auto"/>
        <w:left w:val="none" w:sz="0" w:space="0" w:color="auto"/>
        <w:bottom w:val="none" w:sz="0" w:space="0" w:color="auto"/>
        <w:right w:val="none" w:sz="0" w:space="0" w:color="auto"/>
      </w:divBdr>
    </w:div>
    <w:div w:id="1035304942">
      <w:bodyDiv w:val="1"/>
      <w:marLeft w:val="0"/>
      <w:marRight w:val="0"/>
      <w:marTop w:val="0"/>
      <w:marBottom w:val="0"/>
      <w:divBdr>
        <w:top w:val="none" w:sz="0" w:space="0" w:color="auto"/>
        <w:left w:val="none" w:sz="0" w:space="0" w:color="auto"/>
        <w:bottom w:val="none" w:sz="0" w:space="0" w:color="auto"/>
        <w:right w:val="none" w:sz="0" w:space="0" w:color="auto"/>
      </w:divBdr>
    </w:div>
    <w:div w:id="1133251188">
      <w:bodyDiv w:val="1"/>
      <w:marLeft w:val="0"/>
      <w:marRight w:val="0"/>
      <w:marTop w:val="0"/>
      <w:marBottom w:val="0"/>
      <w:divBdr>
        <w:top w:val="none" w:sz="0" w:space="0" w:color="auto"/>
        <w:left w:val="none" w:sz="0" w:space="0" w:color="auto"/>
        <w:bottom w:val="none" w:sz="0" w:space="0" w:color="auto"/>
        <w:right w:val="none" w:sz="0" w:space="0" w:color="auto"/>
      </w:divBdr>
    </w:div>
    <w:div w:id="1667704157">
      <w:bodyDiv w:val="1"/>
      <w:marLeft w:val="0"/>
      <w:marRight w:val="0"/>
      <w:marTop w:val="0"/>
      <w:marBottom w:val="0"/>
      <w:divBdr>
        <w:top w:val="none" w:sz="0" w:space="0" w:color="auto"/>
        <w:left w:val="none" w:sz="0" w:space="0" w:color="auto"/>
        <w:bottom w:val="none" w:sz="0" w:space="0" w:color="auto"/>
        <w:right w:val="none" w:sz="0" w:space="0" w:color="auto"/>
      </w:divBdr>
    </w:div>
    <w:div w:id="1682783013">
      <w:bodyDiv w:val="1"/>
      <w:marLeft w:val="0"/>
      <w:marRight w:val="0"/>
      <w:marTop w:val="0"/>
      <w:marBottom w:val="0"/>
      <w:divBdr>
        <w:top w:val="none" w:sz="0" w:space="0" w:color="auto"/>
        <w:left w:val="none" w:sz="0" w:space="0" w:color="auto"/>
        <w:bottom w:val="none" w:sz="0" w:space="0" w:color="auto"/>
        <w:right w:val="none" w:sz="0" w:space="0" w:color="auto"/>
      </w:divBdr>
    </w:div>
    <w:div w:id="1818297185">
      <w:bodyDiv w:val="1"/>
      <w:marLeft w:val="0"/>
      <w:marRight w:val="0"/>
      <w:marTop w:val="0"/>
      <w:marBottom w:val="0"/>
      <w:divBdr>
        <w:top w:val="none" w:sz="0" w:space="0" w:color="auto"/>
        <w:left w:val="none" w:sz="0" w:space="0" w:color="auto"/>
        <w:bottom w:val="none" w:sz="0" w:space="0" w:color="auto"/>
        <w:right w:val="none" w:sz="0" w:space="0" w:color="auto"/>
      </w:divBdr>
    </w:div>
    <w:div w:id="1851866323">
      <w:bodyDiv w:val="1"/>
      <w:marLeft w:val="0"/>
      <w:marRight w:val="0"/>
      <w:marTop w:val="0"/>
      <w:marBottom w:val="0"/>
      <w:divBdr>
        <w:top w:val="none" w:sz="0" w:space="0" w:color="auto"/>
        <w:left w:val="none" w:sz="0" w:space="0" w:color="auto"/>
        <w:bottom w:val="none" w:sz="0" w:space="0" w:color="auto"/>
        <w:right w:val="none" w:sz="0" w:space="0" w:color="auto"/>
      </w:divBdr>
    </w:div>
    <w:div w:id="1886259439">
      <w:bodyDiv w:val="1"/>
      <w:marLeft w:val="0"/>
      <w:marRight w:val="0"/>
      <w:marTop w:val="0"/>
      <w:marBottom w:val="0"/>
      <w:divBdr>
        <w:top w:val="none" w:sz="0" w:space="0" w:color="auto"/>
        <w:left w:val="none" w:sz="0" w:space="0" w:color="auto"/>
        <w:bottom w:val="none" w:sz="0" w:space="0" w:color="auto"/>
        <w:right w:val="none" w:sz="0" w:space="0" w:color="auto"/>
      </w:divBdr>
    </w:div>
    <w:div w:id="195752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h.ulaval.ca/personnel-enseignant-et-derecherche/professeurs/conventions-collectiv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pul.ca/wp-content/uploads/2023/09/CC_SPUL_UL_2023_2027.pdf"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mailto:recrutement.esei@ulaval.ca" TargetMode="External"/><Relationship Id="rId4" Type="http://schemas.openxmlformats.org/officeDocument/2006/relationships/webSettings" Target="webSettings.xml"/><Relationship Id="rId9" Type="http://schemas.openxmlformats.org/officeDocument/2006/relationships/hyperlink" Target="https://www.rh.ulaval.ca/programmes-degalite-en-emploi" TargetMode="Externa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93342EDFFFEA4B91F23046289599D5" ma:contentTypeVersion="18" ma:contentTypeDescription="Crée un document." ma:contentTypeScope="" ma:versionID="cb2f7f14618cf912ee9e2d661aad8d26">
  <xsd:schema xmlns:xsd="http://www.w3.org/2001/XMLSchema" xmlns:xs="http://www.w3.org/2001/XMLSchema" xmlns:p="http://schemas.microsoft.com/office/2006/metadata/properties" xmlns:ns2="5f84ff09-2e86-4654-a329-3deae4d1d4ab" xmlns:ns3="f0271f00-d06b-41e6-a6d1-1132440ba00b" targetNamespace="http://schemas.microsoft.com/office/2006/metadata/properties" ma:root="true" ma:fieldsID="35719f21dea369e8694be3d7ff5460c2" ns2:_="" ns3:_="">
    <xsd:import namespace="5f84ff09-2e86-4654-a329-3deae4d1d4ab"/>
    <xsd:import namespace="f0271f00-d06b-41e6-a6d1-1132440ba00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Damianra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84ff09-2e86-4654-a329-3deae4d1d4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9eaa8290-3616-4126-84aa-16f277ca9cc9"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Damianraess" ma:index="25" nillable="true" ma:displayName="Damian raess" ma:format="Dropdown" ma:list="UserInfo" ma:SharePointGroup="0" ma:internalName="Damianra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271f00-d06b-41e6-a6d1-1132440ba00b"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8" nillable="true" ma:displayName="Taxonomy Catch All Column" ma:hidden="true" ma:list="{7db1a040-9cf6-4fc7-9a93-a369e0dd35be}" ma:internalName="TaxCatchAll" ma:showField="CatchAllData" ma:web="f0271f00-d06b-41e6-a6d1-1132440ba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mianraess xmlns="5f84ff09-2e86-4654-a329-3deae4d1d4ab">
      <UserInfo>
        <DisplayName/>
        <AccountId xsi:nil="true"/>
        <AccountType/>
      </UserInfo>
    </Damianraess>
    <TaxCatchAll xmlns="f0271f00-d06b-41e6-a6d1-1132440ba00b" xsi:nil="true"/>
    <lcf76f155ced4ddcb4097134ff3c332f xmlns="5f84ff09-2e86-4654-a329-3deae4d1d4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BB013C-9EFC-43B3-9619-54437B51297C}"/>
</file>

<file path=customXml/itemProps2.xml><?xml version="1.0" encoding="utf-8"?>
<ds:datastoreItem xmlns:ds="http://schemas.openxmlformats.org/officeDocument/2006/customXml" ds:itemID="{784BC5E6-DABB-4D64-8799-48F7333F9C19}"/>
</file>

<file path=customXml/itemProps3.xml><?xml version="1.0" encoding="utf-8"?>
<ds:datastoreItem xmlns:ds="http://schemas.openxmlformats.org/officeDocument/2006/customXml" ds:itemID="{11E6A688-A53E-4DAA-94F6-7391D7718CD1}"/>
</file>

<file path=docProps/app.xml><?xml version="1.0" encoding="utf-8"?>
<Properties xmlns="http://schemas.openxmlformats.org/officeDocument/2006/extended-properties" xmlns:vt="http://schemas.openxmlformats.org/officeDocument/2006/docPropsVTypes">
  <Template>Normal</Template>
  <TotalTime>410</TotalTime>
  <Pages>4</Pages>
  <Words>948</Words>
  <Characters>5220</Characters>
  <Application>Microsoft Office Word</Application>
  <DocSecurity>0</DocSecurity>
  <Lines>43</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Ordre du jour</vt:lpstr>
      <vt:lpstr>Ordre du jour</vt:lpstr>
    </vt:vector>
  </TitlesOfParts>
  <Company>Université Laval</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dc:title>
  <dc:subject/>
  <dc:creator>Raymonde Gagnon</dc:creator>
  <cp:keywords/>
  <cp:lastModifiedBy>Jonathan Paquin</cp:lastModifiedBy>
  <cp:revision>49</cp:revision>
  <cp:lastPrinted>2017-03-29T13:33:00Z</cp:lastPrinted>
  <dcterms:created xsi:type="dcterms:W3CDTF">2024-11-21T19:15:00Z</dcterms:created>
  <dcterms:modified xsi:type="dcterms:W3CDTF">2026-09-17T14:38:00Z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0x0101009493342EDFFFEA4B91F23046289599D5</vt:lpwstr>
  </property>
</Properties>
</file>